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C5DA" w14:textId="3619859F" w:rsidR="00D339D4" w:rsidRPr="00844E46" w:rsidRDefault="00D339D4" w:rsidP="00555C3B">
      <w:pPr>
        <w:pStyle w:val="Header"/>
        <w:rPr>
          <w:rFonts w:ascii="Arial" w:hAnsi="Arial" w:cs="Arial"/>
          <w:b/>
          <w:szCs w:val="28"/>
        </w:rPr>
      </w:pPr>
      <w:r w:rsidRPr="00844E46">
        <w:rPr>
          <w:rFonts w:ascii="Arial" w:hAnsi="Arial" w:cs="Arial"/>
          <w:b/>
          <w:szCs w:val="28"/>
        </w:rPr>
        <w:t xml:space="preserve">Job Title: </w:t>
      </w:r>
      <w:r w:rsidR="009C4886" w:rsidRPr="00844E46">
        <w:rPr>
          <w:rFonts w:ascii="Arial" w:hAnsi="Arial" w:cs="Arial"/>
          <w:b/>
          <w:szCs w:val="28"/>
        </w:rPr>
        <w:t xml:space="preserve"> </w:t>
      </w:r>
      <w:r w:rsidR="003D0A6F">
        <w:rPr>
          <w:rFonts w:ascii="Arial" w:hAnsi="Arial" w:cs="Arial"/>
          <w:b/>
          <w:szCs w:val="28"/>
        </w:rPr>
        <w:t>Operations</w:t>
      </w:r>
      <w:r w:rsidR="003B11FB">
        <w:rPr>
          <w:rFonts w:ascii="Arial" w:hAnsi="Arial" w:cs="Arial"/>
          <w:b/>
          <w:szCs w:val="28"/>
        </w:rPr>
        <w:t xml:space="preserve"> Manager</w:t>
      </w:r>
      <w:r w:rsidR="003D0A6F">
        <w:rPr>
          <w:rFonts w:ascii="Arial" w:hAnsi="Arial" w:cs="Arial"/>
          <w:b/>
          <w:szCs w:val="28"/>
        </w:rPr>
        <w:t xml:space="preserve"> – Aircraft Maintenance </w:t>
      </w:r>
    </w:p>
    <w:p w14:paraId="215FEEA0" w14:textId="77777777" w:rsidR="00D339D4" w:rsidRPr="00844E46" w:rsidRDefault="00D339D4" w:rsidP="00D87148">
      <w:pPr>
        <w:pStyle w:val="Header"/>
        <w:jc w:val="center"/>
        <w:rPr>
          <w:rFonts w:ascii="Arial" w:hAnsi="Arial" w:cs="Arial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844E46" w14:paraId="3D72FE15" w14:textId="77777777" w:rsidTr="00AB1F58">
        <w:trPr>
          <w:jc w:val="center"/>
        </w:trPr>
        <w:tc>
          <w:tcPr>
            <w:tcW w:w="9175" w:type="dxa"/>
          </w:tcPr>
          <w:p w14:paraId="42C5E871" w14:textId="77777777" w:rsidR="007C2EFF" w:rsidRPr="00844E46" w:rsidRDefault="007C2EFF" w:rsidP="00D87148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Role </w:t>
            </w:r>
            <w:r w:rsidR="00D339D4" w:rsidRPr="00844E46">
              <w:rPr>
                <w:rFonts w:ascii="Arial" w:hAnsi="Arial" w:cs="Arial"/>
                <w:b/>
              </w:rPr>
              <w:t xml:space="preserve">Purpose </w:t>
            </w:r>
            <w:r w:rsidRPr="00844E46">
              <w:rPr>
                <w:rFonts w:ascii="Arial" w:hAnsi="Arial" w:cs="Arial"/>
                <w:b/>
              </w:rPr>
              <w:t>(position scope)</w:t>
            </w:r>
          </w:p>
        </w:tc>
      </w:tr>
      <w:tr w:rsidR="007C2EFF" w:rsidRPr="00844E46" w14:paraId="008E2239" w14:textId="77777777" w:rsidTr="006463BD">
        <w:trPr>
          <w:jc w:val="center"/>
        </w:trPr>
        <w:tc>
          <w:tcPr>
            <w:tcW w:w="9175" w:type="dxa"/>
          </w:tcPr>
          <w:p w14:paraId="43963B0E" w14:textId="77777777" w:rsidR="006463BD" w:rsidRDefault="006463BD" w:rsidP="006463BD">
            <w:pPr>
              <w:pStyle w:val="Header"/>
              <w:rPr>
                <w:rFonts w:cs="Tahoma"/>
                <w:sz w:val="20"/>
                <w:szCs w:val="20"/>
              </w:rPr>
            </w:pPr>
          </w:p>
          <w:p w14:paraId="7575DB4E" w14:textId="0DE15A5A" w:rsidR="00C63E18" w:rsidRDefault="006463BD" w:rsidP="003D0A6F">
            <w:pPr>
              <w:pStyle w:val="Header"/>
              <w:rPr>
                <w:rFonts w:cs="Tahoma"/>
                <w:sz w:val="20"/>
                <w:szCs w:val="20"/>
              </w:rPr>
            </w:pPr>
            <w:r w:rsidRPr="00973A69">
              <w:rPr>
                <w:rFonts w:cs="Tahoma"/>
                <w:sz w:val="20"/>
                <w:szCs w:val="20"/>
              </w:rPr>
              <w:t xml:space="preserve">The </w:t>
            </w:r>
            <w:r w:rsidR="003D0A6F">
              <w:rPr>
                <w:rFonts w:cs="Tahoma"/>
                <w:sz w:val="20"/>
                <w:szCs w:val="20"/>
              </w:rPr>
              <w:t xml:space="preserve">Operations </w:t>
            </w:r>
            <w:r>
              <w:rPr>
                <w:rFonts w:cs="Tahoma"/>
                <w:sz w:val="20"/>
                <w:szCs w:val="20"/>
              </w:rPr>
              <w:t>Manager</w:t>
            </w:r>
            <w:r w:rsidR="003D0A6F">
              <w:rPr>
                <w:rFonts w:cs="Tahoma"/>
                <w:sz w:val="20"/>
                <w:szCs w:val="20"/>
              </w:rPr>
              <w:t xml:space="preserve"> – Aircraft Maintenance (OM-AM) </w:t>
            </w:r>
            <w:r w:rsidRPr="00973A69">
              <w:rPr>
                <w:rFonts w:cs="Tahoma"/>
                <w:sz w:val="20"/>
                <w:szCs w:val="20"/>
              </w:rPr>
              <w:t xml:space="preserve">reports to the </w:t>
            </w:r>
            <w:r w:rsidR="003D0A6F">
              <w:rPr>
                <w:rFonts w:cs="Tahoma"/>
                <w:sz w:val="20"/>
                <w:szCs w:val="20"/>
              </w:rPr>
              <w:t xml:space="preserve">Aircraft Maintenance Manager and </w:t>
            </w:r>
            <w:r w:rsidR="003D0A6F" w:rsidRPr="003D0A6F">
              <w:rPr>
                <w:rFonts w:cs="Tahoma"/>
                <w:sz w:val="20"/>
                <w:szCs w:val="20"/>
              </w:rPr>
              <w:t xml:space="preserve">is responsible for the professional coordination of the </w:t>
            </w:r>
            <w:r w:rsidR="00C63E18">
              <w:rPr>
                <w:rFonts w:cs="Tahoma"/>
                <w:sz w:val="20"/>
                <w:szCs w:val="20"/>
              </w:rPr>
              <w:t xml:space="preserve">Operations </w:t>
            </w:r>
            <w:r w:rsidR="00373F97">
              <w:rPr>
                <w:rFonts w:cs="Tahoma"/>
                <w:sz w:val="20"/>
                <w:szCs w:val="20"/>
              </w:rPr>
              <w:t>and variation to the Integrated Delivery Team plan and customer demand from the Integrated Delivery Team (IDT).</w:t>
            </w:r>
          </w:p>
          <w:p w14:paraId="455A1E27" w14:textId="77777777" w:rsidR="00373F97" w:rsidRDefault="00373F97" w:rsidP="003D0A6F">
            <w:pPr>
              <w:pStyle w:val="Header"/>
              <w:rPr>
                <w:rFonts w:cs="Tahoma"/>
                <w:sz w:val="20"/>
                <w:szCs w:val="20"/>
              </w:rPr>
            </w:pPr>
          </w:p>
          <w:p w14:paraId="73E64A3B" w14:textId="2C08B2E1" w:rsidR="003D0A6F" w:rsidRPr="003D0A6F" w:rsidRDefault="002A1008" w:rsidP="003D0A6F">
            <w:pPr>
              <w:pStyle w:val="Head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All activities </w:t>
            </w:r>
            <w:r w:rsidR="00252990">
              <w:rPr>
                <w:rFonts w:cs="Tahoma"/>
                <w:sz w:val="20"/>
                <w:szCs w:val="20"/>
              </w:rPr>
              <w:t xml:space="preserve">are delivered on behalf of the AMM </w:t>
            </w:r>
            <w:r w:rsidR="003D0A6F" w:rsidRPr="003D0A6F">
              <w:rPr>
                <w:rFonts w:cs="Tahoma"/>
                <w:sz w:val="20"/>
                <w:szCs w:val="20"/>
              </w:rPr>
              <w:t>in accordance with all applicable Aviation Regulations</w:t>
            </w:r>
            <w:r w:rsidR="00252990">
              <w:rPr>
                <w:rFonts w:cs="Tahoma"/>
                <w:sz w:val="20"/>
                <w:szCs w:val="20"/>
              </w:rPr>
              <w:t xml:space="preserve">, </w:t>
            </w:r>
            <w:r w:rsidR="003D0A6F" w:rsidRPr="003D0A6F">
              <w:rPr>
                <w:rFonts w:cs="Tahoma"/>
                <w:sz w:val="20"/>
                <w:szCs w:val="20"/>
              </w:rPr>
              <w:t>International Standards</w:t>
            </w:r>
            <w:r w:rsidR="00252990">
              <w:rPr>
                <w:rFonts w:cs="Tahoma"/>
                <w:sz w:val="20"/>
                <w:szCs w:val="20"/>
              </w:rPr>
              <w:t xml:space="preserve"> and </w:t>
            </w:r>
            <w:r w:rsidR="00667ED0">
              <w:rPr>
                <w:rFonts w:cs="Tahoma"/>
                <w:sz w:val="20"/>
                <w:szCs w:val="20"/>
              </w:rPr>
              <w:t>Maintenance Organisation Exposition (MOE)</w:t>
            </w:r>
            <w:r w:rsidR="00C859EA">
              <w:rPr>
                <w:rFonts w:cs="Tahoma"/>
                <w:sz w:val="20"/>
                <w:szCs w:val="20"/>
              </w:rPr>
              <w:t>.</w:t>
            </w:r>
          </w:p>
          <w:p w14:paraId="64BAA4A7" w14:textId="77777777" w:rsidR="003D0A6F" w:rsidRPr="003D0A6F" w:rsidRDefault="003D0A6F" w:rsidP="003D0A6F">
            <w:pPr>
              <w:pStyle w:val="Header"/>
              <w:rPr>
                <w:rFonts w:cs="Tahoma"/>
                <w:sz w:val="20"/>
                <w:szCs w:val="20"/>
              </w:rPr>
            </w:pPr>
          </w:p>
          <w:p w14:paraId="674B982C" w14:textId="05A708BA" w:rsidR="003D0A6F" w:rsidRPr="003D0A6F" w:rsidRDefault="003D0A6F" w:rsidP="003D0A6F">
            <w:pPr>
              <w:pStyle w:val="Header"/>
              <w:rPr>
                <w:rFonts w:cs="Tahoma"/>
                <w:sz w:val="20"/>
                <w:szCs w:val="20"/>
              </w:rPr>
            </w:pPr>
            <w:r w:rsidRPr="003D0A6F">
              <w:rPr>
                <w:rFonts w:cs="Tahoma"/>
                <w:sz w:val="20"/>
                <w:szCs w:val="20"/>
              </w:rPr>
              <w:t xml:space="preserve">The </w:t>
            </w:r>
            <w:r>
              <w:rPr>
                <w:rFonts w:cs="Tahoma"/>
                <w:sz w:val="20"/>
                <w:szCs w:val="20"/>
              </w:rPr>
              <w:t>OM-AM</w:t>
            </w:r>
            <w:r w:rsidR="000A0322">
              <w:rPr>
                <w:rFonts w:cs="Tahoma"/>
                <w:sz w:val="20"/>
                <w:szCs w:val="20"/>
              </w:rPr>
              <w:t xml:space="preserve"> ensures that all IDTs have an appropriate, Suitable Qualified a</w:t>
            </w:r>
            <w:r w:rsidR="00FB44A8">
              <w:rPr>
                <w:rFonts w:cs="Tahoma"/>
                <w:sz w:val="20"/>
                <w:szCs w:val="20"/>
              </w:rPr>
              <w:t xml:space="preserve">nd Experienced Person (SQEP) to fulfil the Chief Engineer </w:t>
            </w:r>
            <w:r w:rsidR="00076C67">
              <w:rPr>
                <w:rFonts w:cs="Tahoma"/>
                <w:sz w:val="20"/>
                <w:szCs w:val="20"/>
              </w:rPr>
              <w:t>role within the IDT.</w:t>
            </w:r>
          </w:p>
          <w:p w14:paraId="5A19B357" w14:textId="77777777" w:rsidR="003D0A6F" w:rsidRPr="003D0A6F" w:rsidRDefault="003D0A6F" w:rsidP="003D0A6F">
            <w:pPr>
              <w:pStyle w:val="Header"/>
              <w:rPr>
                <w:rFonts w:cs="Tahoma"/>
                <w:sz w:val="20"/>
                <w:szCs w:val="20"/>
              </w:rPr>
            </w:pPr>
          </w:p>
          <w:p w14:paraId="2701E4E7" w14:textId="5BCC851A" w:rsidR="003D0A6F" w:rsidRDefault="003D0A6F" w:rsidP="003D0A6F">
            <w:pPr>
              <w:pStyle w:val="Header"/>
              <w:rPr>
                <w:rFonts w:cs="Tahoma"/>
                <w:sz w:val="20"/>
                <w:szCs w:val="20"/>
              </w:rPr>
            </w:pPr>
            <w:r w:rsidRPr="003D0A6F">
              <w:rPr>
                <w:rFonts w:cs="Tahoma"/>
                <w:sz w:val="20"/>
                <w:szCs w:val="20"/>
              </w:rPr>
              <w:t xml:space="preserve">The </w:t>
            </w:r>
            <w:r>
              <w:rPr>
                <w:rFonts w:cs="Tahoma"/>
                <w:sz w:val="20"/>
                <w:szCs w:val="20"/>
              </w:rPr>
              <w:t>OM-AM</w:t>
            </w:r>
            <w:r w:rsidRPr="003D0A6F">
              <w:rPr>
                <w:rFonts w:cs="Tahoma"/>
                <w:sz w:val="20"/>
                <w:szCs w:val="20"/>
              </w:rPr>
              <w:t xml:space="preserve"> works in support of the </w:t>
            </w:r>
            <w:r>
              <w:rPr>
                <w:rFonts w:cs="Tahoma"/>
                <w:sz w:val="20"/>
                <w:szCs w:val="20"/>
              </w:rPr>
              <w:t>AMM</w:t>
            </w:r>
            <w:r w:rsidRPr="003D0A6F">
              <w:rPr>
                <w:rFonts w:cs="Tahoma"/>
                <w:sz w:val="20"/>
                <w:szCs w:val="20"/>
              </w:rPr>
              <w:t xml:space="preserve"> to drive change, solve problems, mediate disputes, and deal with issues before they are brought to the </w:t>
            </w:r>
            <w:r>
              <w:rPr>
                <w:rFonts w:cs="Tahoma"/>
                <w:sz w:val="20"/>
                <w:szCs w:val="20"/>
              </w:rPr>
              <w:t>AMM</w:t>
            </w:r>
          </w:p>
          <w:p w14:paraId="50E1A523" w14:textId="7B890641" w:rsidR="00005A85" w:rsidRDefault="00005A85" w:rsidP="003D0A6F">
            <w:pPr>
              <w:pStyle w:val="Header"/>
              <w:rPr>
                <w:rFonts w:cs="Tahoma"/>
                <w:sz w:val="20"/>
                <w:szCs w:val="20"/>
              </w:rPr>
            </w:pPr>
          </w:p>
          <w:p w14:paraId="52C1E3F3" w14:textId="66F263E5" w:rsidR="00005A85" w:rsidRPr="003D0A6F" w:rsidRDefault="00005A85" w:rsidP="003D0A6F">
            <w:pPr>
              <w:pStyle w:val="Head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The OM-AM deputises for the AMM during times of absence. </w:t>
            </w:r>
          </w:p>
          <w:p w14:paraId="05E36B0A" w14:textId="7C977058" w:rsidR="004425E7" w:rsidRPr="00844E46" w:rsidRDefault="004425E7" w:rsidP="003D0A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C39209" w14:textId="77777777" w:rsidR="007C2EFF" w:rsidRPr="00844E46" w:rsidRDefault="007C2EFF" w:rsidP="00D8714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2650"/>
        <w:gridCol w:w="2126"/>
        <w:gridCol w:w="2092"/>
      </w:tblGrid>
      <w:tr w:rsidR="007C2EFF" w:rsidRPr="00844E46" w14:paraId="37FEDD36" w14:textId="77777777" w:rsidTr="00B23BDD">
        <w:trPr>
          <w:jc w:val="center"/>
        </w:trPr>
        <w:tc>
          <w:tcPr>
            <w:tcW w:w="2307" w:type="dxa"/>
          </w:tcPr>
          <w:p w14:paraId="54C65F5A" w14:textId="77777777" w:rsidR="007C2EFF" w:rsidRPr="00844E46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Line </w:t>
            </w:r>
            <w:r w:rsidR="00D339D4" w:rsidRPr="00844E46">
              <w:rPr>
                <w:rFonts w:ascii="Arial" w:hAnsi="Arial" w:cs="Arial"/>
                <w:b/>
              </w:rPr>
              <w:t>Manager</w:t>
            </w:r>
          </w:p>
        </w:tc>
        <w:tc>
          <w:tcPr>
            <w:tcW w:w="2650" w:type="dxa"/>
          </w:tcPr>
          <w:p w14:paraId="5944DD34" w14:textId="77777777" w:rsidR="007C2EFF" w:rsidRPr="00844E46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Dotted </w:t>
            </w:r>
            <w:r w:rsidR="00D339D4" w:rsidRPr="00844E46">
              <w:rPr>
                <w:rFonts w:ascii="Arial" w:hAnsi="Arial" w:cs="Arial"/>
                <w:b/>
              </w:rPr>
              <w:t>Line</w:t>
            </w:r>
          </w:p>
        </w:tc>
        <w:tc>
          <w:tcPr>
            <w:tcW w:w="2126" w:type="dxa"/>
          </w:tcPr>
          <w:p w14:paraId="41E7081B" w14:textId="77777777" w:rsidR="007C2EFF" w:rsidRPr="00844E46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Direct </w:t>
            </w:r>
            <w:r w:rsidR="00D339D4" w:rsidRPr="00844E46">
              <w:rPr>
                <w:rFonts w:ascii="Arial" w:hAnsi="Arial" w:cs="Arial"/>
                <w:b/>
              </w:rPr>
              <w:t>Reports</w:t>
            </w:r>
          </w:p>
        </w:tc>
        <w:tc>
          <w:tcPr>
            <w:tcW w:w="2092" w:type="dxa"/>
          </w:tcPr>
          <w:p w14:paraId="572EC315" w14:textId="77777777" w:rsidR="007C2EFF" w:rsidRPr="00844E46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Dotted </w:t>
            </w:r>
            <w:r w:rsidR="00D339D4" w:rsidRPr="00844E46">
              <w:rPr>
                <w:rFonts w:ascii="Arial" w:hAnsi="Arial" w:cs="Arial"/>
                <w:b/>
              </w:rPr>
              <w:t>Line</w:t>
            </w:r>
          </w:p>
        </w:tc>
      </w:tr>
      <w:tr w:rsidR="003D0A6F" w:rsidRPr="00844E46" w14:paraId="0B4C27AE" w14:textId="77777777" w:rsidTr="00B23BDD">
        <w:trPr>
          <w:jc w:val="center"/>
        </w:trPr>
        <w:tc>
          <w:tcPr>
            <w:tcW w:w="2307" w:type="dxa"/>
          </w:tcPr>
          <w:p w14:paraId="47793FA0" w14:textId="23F2C7EA" w:rsidR="003D0A6F" w:rsidRPr="006463BD" w:rsidRDefault="003D0A6F" w:rsidP="003D0A6F">
            <w:pPr>
              <w:pStyle w:val="ListParagraph"/>
              <w:numPr>
                <w:ilvl w:val="0"/>
                <w:numId w:val="16"/>
              </w:numPr>
              <w:spacing w:before="60" w:after="60"/>
              <w:ind w:left="306"/>
              <w:rPr>
                <w:rFonts w:cs="Arial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AMM</w:t>
            </w:r>
          </w:p>
        </w:tc>
        <w:tc>
          <w:tcPr>
            <w:tcW w:w="2650" w:type="dxa"/>
            <w:vAlign w:val="center"/>
          </w:tcPr>
          <w:p w14:paraId="118AC341" w14:textId="4C84308E" w:rsidR="003D0A6F" w:rsidRPr="00D5466B" w:rsidRDefault="00D5466B" w:rsidP="00D5466B">
            <w:pPr>
              <w:spacing w:before="60" w:after="60"/>
              <w:ind w:left="-31"/>
              <w:rPr>
                <w:rFonts w:cs="Arial"/>
                <w:sz w:val="20"/>
                <w:szCs w:val="20"/>
              </w:rPr>
            </w:pPr>
            <w:r w:rsidRPr="00D5466B">
              <w:rPr>
                <w:rFonts w:cs="Tahoma"/>
                <w:sz w:val="20"/>
                <w:szCs w:val="20"/>
              </w:rPr>
              <w:t>N/A</w:t>
            </w:r>
          </w:p>
        </w:tc>
        <w:tc>
          <w:tcPr>
            <w:tcW w:w="2126" w:type="dxa"/>
            <w:vAlign w:val="center"/>
          </w:tcPr>
          <w:p w14:paraId="4379C14A" w14:textId="77777777" w:rsidR="00241B8B" w:rsidRDefault="00D040DD" w:rsidP="003D0A6F">
            <w:pPr>
              <w:pStyle w:val="Header"/>
              <w:tabs>
                <w:tab w:val="clear" w:pos="4153"/>
                <w:tab w:val="clear" w:pos="8306"/>
                <w:tab w:val="center" w:pos="4513"/>
                <w:tab w:val="right" w:pos="9026"/>
              </w:tabs>
              <w:jc w:val="center"/>
              <w:rPr>
                <w:rFonts w:cs="Tahoma"/>
                <w:sz w:val="20"/>
                <w:szCs w:val="20"/>
              </w:rPr>
            </w:pPr>
            <w:r w:rsidRPr="00C859EA">
              <w:rPr>
                <w:rFonts w:cs="Tahoma"/>
                <w:sz w:val="20"/>
                <w:szCs w:val="20"/>
              </w:rPr>
              <w:t>Chief Engineers</w:t>
            </w:r>
          </w:p>
          <w:p w14:paraId="13715E32" w14:textId="59BD051B" w:rsidR="003D0A6F" w:rsidRPr="006463BD" w:rsidRDefault="003E6451" w:rsidP="003D0A6F">
            <w:pPr>
              <w:pStyle w:val="Header"/>
              <w:tabs>
                <w:tab w:val="clear" w:pos="4153"/>
                <w:tab w:val="clear" w:pos="8306"/>
                <w:tab w:val="center" w:pos="4513"/>
                <w:tab w:val="right" w:pos="9026"/>
              </w:tabs>
              <w:jc w:val="center"/>
              <w:rPr>
                <w:rFonts w:cs="Tahoma"/>
                <w:sz w:val="20"/>
                <w:szCs w:val="20"/>
              </w:rPr>
            </w:pPr>
            <w:r w:rsidRPr="00C859EA">
              <w:rPr>
                <w:rFonts w:cs="Tahoma"/>
                <w:sz w:val="20"/>
                <w:szCs w:val="20"/>
              </w:rPr>
              <w:t xml:space="preserve"> (</w:t>
            </w:r>
            <w:r w:rsidR="00C859EA" w:rsidRPr="00C859EA">
              <w:rPr>
                <w:rFonts w:cs="Tahoma"/>
                <w:sz w:val="20"/>
                <w:szCs w:val="20"/>
              </w:rPr>
              <w:t>As</w:t>
            </w:r>
            <w:r w:rsidR="00C859EA">
              <w:rPr>
                <w:rFonts w:cs="Tahoma"/>
                <w:sz w:val="20"/>
                <w:szCs w:val="20"/>
              </w:rPr>
              <w:t xml:space="preserve"> defined by specific location)</w:t>
            </w:r>
          </w:p>
        </w:tc>
        <w:tc>
          <w:tcPr>
            <w:tcW w:w="2092" w:type="dxa"/>
            <w:vAlign w:val="center"/>
          </w:tcPr>
          <w:p w14:paraId="7F3765DF" w14:textId="10AC2BCD" w:rsidR="003D0A6F" w:rsidRPr="00844E46" w:rsidRDefault="00A32BAB" w:rsidP="003D0A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IDT</w:t>
            </w:r>
          </w:p>
        </w:tc>
      </w:tr>
    </w:tbl>
    <w:p w14:paraId="039B07DF" w14:textId="77777777" w:rsidR="007C2EFF" w:rsidRPr="00844E46" w:rsidRDefault="007C2EFF" w:rsidP="00D8714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844E46" w14:paraId="52A5AFB2" w14:textId="77777777" w:rsidTr="00AB1F58">
        <w:trPr>
          <w:jc w:val="center"/>
        </w:trPr>
        <w:tc>
          <w:tcPr>
            <w:tcW w:w="9395" w:type="dxa"/>
          </w:tcPr>
          <w:p w14:paraId="6D899854" w14:textId="77777777" w:rsidR="007C2EFF" w:rsidRPr="00844E46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Key </w:t>
            </w:r>
            <w:r w:rsidR="00D339D4" w:rsidRPr="00844E46">
              <w:rPr>
                <w:rFonts w:ascii="Arial" w:hAnsi="Arial" w:cs="Arial"/>
                <w:b/>
              </w:rPr>
              <w:t>Responsibilities</w:t>
            </w:r>
          </w:p>
        </w:tc>
      </w:tr>
      <w:tr w:rsidR="007C2EFF" w:rsidRPr="00844E46" w14:paraId="6DB873CF" w14:textId="77777777" w:rsidTr="00D87148">
        <w:trPr>
          <w:jc w:val="center"/>
        </w:trPr>
        <w:tc>
          <w:tcPr>
            <w:tcW w:w="9395" w:type="dxa"/>
          </w:tcPr>
          <w:p w14:paraId="39523022" w14:textId="77777777" w:rsidR="00C737B5" w:rsidRPr="00844E46" w:rsidRDefault="00C737B5" w:rsidP="002D17DE">
            <w:pPr>
              <w:pStyle w:val="ListParagraph"/>
              <w:ind w:left="360"/>
              <w:rPr>
                <w:rFonts w:cs="Arial"/>
                <w:sz w:val="22"/>
                <w:szCs w:val="22"/>
                <w:lang w:val="en-US"/>
              </w:rPr>
            </w:pPr>
          </w:p>
          <w:p w14:paraId="6EB403A4" w14:textId="4E4CAF7A" w:rsidR="003D0A6F" w:rsidRDefault="00A903EA" w:rsidP="003D0A6F">
            <w:pPr>
              <w:pStyle w:val="ListParagraph"/>
              <w:numPr>
                <w:ilvl w:val="0"/>
                <w:numId w:val="15"/>
              </w:numPr>
              <w:ind w:left="317"/>
              <w:rPr>
                <w:rFonts w:ascii="Tahoma" w:hAnsi="Tahoma" w:cs="Tahoma"/>
                <w:b/>
                <w:color w:val="1E1E1E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color w:val="1E1E1E"/>
                <w:sz w:val="20"/>
                <w:szCs w:val="20"/>
                <w:u w:val="single"/>
              </w:rPr>
              <w:t>Knowledge and Experience</w:t>
            </w:r>
            <w:r w:rsidR="003D0A6F" w:rsidRPr="00A244BD">
              <w:rPr>
                <w:rFonts w:ascii="Tahoma" w:hAnsi="Tahoma" w:cs="Tahoma"/>
                <w:b/>
                <w:color w:val="1E1E1E"/>
                <w:sz w:val="20"/>
                <w:szCs w:val="20"/>
                <w:u w:val="single"/>
              </w:rPr>
              <w:t xml:space="preserve"> </w:t>
            </w:r>
          </w:p>
          <w:p w14:paraId="3B5B48A3" w14:textId="15DE428F" w:rsidR="00A903EA" w:rsidRPr="00DB0BF8" w:rsidRDefault="00DB0BF8" w:rsidP="00DB0BF8">
            <w:pPr>
              <w:ind w:left="-43"/>
              <w:rPr>
                <w:rFonts w:cs="Tahoma"/>
                <w:bCs/>
                <w:color w:val="1E1E1E"/>
                <w:sz w:val="20"/>
                <w:szCs w:val="20"/>
              </w:rPr>
            </w:pPr>
            <w:r>
              <w:rPr>
                <w:rFonts w:cs="Tahoma"/>
                <w:bCs/>
                <w:color w:val="1E1E1E"/>
                <w:sz w:val="20"/>
                <w:szCs w:val="20"/>
              </w:rPr>
              <w:t>The OMAM will have knowledge and experience of the following documents and regulations;</w:t>
            </w:r>
          </w:p>
          <w:p w14:paraId="1C038687" w14:textId="77777777" w:rsidR="00A903EA" w:rsidRPr="007A71CD" w:rsidRDefault="00A903EA" w:rsidP="003D0A6F">
            <w:pPr>
              <w:pStyle w:val="ListParagraph"/>
              <w:ind w:left="423"/>
              <w:rPr>
                <w:rFonts w:ascii="Tahoma" w:hAnsi="Tahoma" w:cs="Tahoma"/>
                <w:b/>
                <w:color w:val="1E1E1E"/>
                <w:sz w:val="20"/>
                <w:szCs w:val="20"/>
                <w:u w:val="single"/>
              </w:rPr>
            </w:pPr>
          </w:p>
          <w:p w14:paraId="2E6B55B5" w14:textId="5B293FC9" w:rsidR="003D0A6F" w:rsidRPr="00C859EA" w:rsidRDefault="003D0A6F" w:rsidP="00C859EA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>Applicable Aviation Regulation Regulators, but not limited to:</w:t>
            </w:r>
            <w:r w:rsidRPr="00C859EA">
              <w:rPr>
                <w:rFonts w:cs="Tahoma"/>
                <w:color w:val="1E1E1E"/>
                <w:sz w:val="18"/>
                <w:szCs w:val="20"/>
              </w:rPr>
              <w:t xml:space="preserve"> </w:t>
            </w:r>
          </w:p>
          <w:p w14:paraId="66C3DA24" w14:textId="77777777" w:rsidR="003D0A6F" w:rsidRPr="00616390" w:rsidRDefault="003D0A6F" w:rsidP="003D0A6F">
            <w:pPr>
              <w:pStyle w:val="ListParagraph"/>
              <w:numPr>
                <w:ilvl w:val="1"/>
                <w:numId w:val="18"/>
              </w:numPr>
              <w:rPr>
                <w:rFonts w:ascii="Tahoma" w:hAnsi="Tahoma" w:cs="Tahoma"/>
                <w:color w:val="1E1E1E"/>
                <w:sz w:val="18"/>
                <w:szCs w:val="20"/>
              </w:rPr>
            </w:pPr>
            <w:r w:rsidRPr="00616390">
              <w:rPr>
                <w:rFonts w:ascii="Tahoma" w:hAnsi="Tahoma" w:cs="Tahoma"/>
                <w:color w:val="1E1E1E"/>
                <w:sz w:val="18"/>
                <w:szCs w:val="20"/>
              </w:rPr>
              <w:t>UK CAA</w:t>
            </w:r>
          </w:p>
          <w:p w14:paraId="02948BAC" w14:textId="77777777" w:rsidR="003D0A6F" w:rsidRDefault="003D0A6F" w:rsidP="003D0A6F">
            <w:pPr>
              <w:pStyle w:val="ListParagraph"/>
              <w:numPr>
                <w:ilvl w:val="1"/>
                <w:numId w:val="18"/>
              </w:numPr>
              <w:rPr>
                <w:rFonts w:ascii="Tahoma" w:hAnsi="Tahoma" w:cs="Tahoma"/>
                <w:color w:val="1E1E1E"/>
                <w:sz w:val="18"/>
                <w:szCs w:val="20"/>
              </w:rPr>
            </w:pPr>
            <w:r w:rsidRPr="00616390">
              <w:rPr>
                <w:rFonts w:ascii="Tahoma" w:hAnsi="Tahoma" w:cs="Tahoma"/>
                <w:color w:val="1E1E1E"/>
                <w:sz w:val="18"/>
                <w:szCs w:val="20"/>
              </w:rPr>
              <w:t>UK MAA</w:t>
            </w:r>
          </w:p>
          <w:p w14:paraId="50777435" w14:textId="1F02F346" w:rsidR="00C859EA" w:rsidRPr="00616390" w:rsidRDefault="00C859EA" w:rsidP="003D0A6F">
            <w:pPr>
              <w:pStyle w:val="ListParagraph"/>
              <w:numPr>
                <w:ilvl w:val="1"/>
                <w:numId w:val="18"/>
              </w:numPr>
              <w:rPr>
                <w:rFonts w:ascii="Tahoma" w:hAnsi="Tahoma" w:cs="Tahoma"/>
                <w:color w:val="1E1E1E"/>
                <w:sz w:val="18"/>
                <w:szCs w:val="20"/>
              </w:rPr>
            </w:pPr>
            <w:r>
              <w:rPr>
                <w:rFonts w:ascii="Tahoma" w:hAnsi="Tahoma" w:cs="Tahoma"/>
                <w:color w:val="1E1E1E"/>
                <w:sz w:val="18"/>
                <w:szCs w:val="20"/>
              </w:rPr>
              <w:t>EASA</w:t>
            </w:r>
          </w:p>
          <w:p w14:paraId="7ACBA92E" w14:textId="77777777" w:rsidR="00DB0BF8" w:rsidRDefault="00DB0BF8" w:rsidP="00DB0BF8">
            <w:pPr>
              <w:pStyle w:val="ListParagraph"/>
              <w:rPr>
                <w:rFonts w:ascii="Tahoma" w:hAnsi="Tahoma" w:cs="Tahoma"/>
                <w:color w:val="1E1E1E"/>
                <w:sz w:val="20"/>
                <w:szCs w:val="20"/>
              </w:rPr>
            </w:pPr>
          </w:p>
          <w:p w14:paraId="17BEEAE0" w14:textId="69B5B41D" w:rsidR="003D0A6F" w:rsidRDefault="003D0A6F" w:rsidP="003D0A6F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>Applicable International Standards, but not limited to:</w:t>
            </w:r>
          </w:p>
          <w:p w14:paraId="12455F5C" w14:textId="77777777" w:rsidR="003D0A6F" w:rsidRPr="00B0694A" w:rsidRDefault="003D0A6F" w:rsidP="003D0A6F">
            <w:pPr>
              <w:pStyle w:val="ListParagraph"/>
              <w:numPr>
                <w:ilvl w:val="2"/>
                <w:numId w:val="23"/>
              </w:numPr>
              <w:ind w:left="1451"/>
              <w:rPr>
                <w:rFonts w:ascii="Tahoma" w:hAnsi="Tahoma" w:cs="Tahoma"/>
                <w:color w:val="1E1E1E"/>
                <w:sz w:val="18"/>
                <w:szCs w:val="20"/>
              </w:rPr>
            </w:pPr>
            <w:r w:rsidRPr="00B0694A">
              <w:rPr>
                <w:rFonts w:ascii="Tahoma" w:hAnsi="Tahoma" w:cs="Tahoma"/>
                <w:color w:val="1E1E1E"/>
                <w:sz w:val="18"/>
                <w:szCs w:val="20"/>
              </w:rPr>
              <w:t xml:space="preserve">ISO 9001 – Quality (Business) Management System </w:t>
            </w:r>
          </w:p>
          <w:p w14:paraId="0A67F796" w14:textId="77777777" w:rsidR="003D0A6F" w:rsidRPr="00B0694A" w:rsidRDefault="003D0A6F" w:rsidP="003D0A6F">
            <w:pPr>
              <w:pStyle w:val="ListParagraph"/>
              <w:numPr>
                <w:ilvl w:val="2"/>
                <w:numId w:val="23"/>
              </w:numPr>
              <w:ind w:left="1451"/>
              <w:rPr>
                <w:rFonts w:ascii="Tahoma" w:hAnsi="Tahoma" w:cs="Tahoma"/>
                <w:color w:val="1E1E1E"/>
                <w:sz w:val="18"/>
                <w:szCs w:val="20"/>
              </w:rPr>
            </w:pPr>
            <w:r w:rsidRPr="00B0694A">
              <w:rPr>
                <w:rFonts w:ascii="Tahoma" w:hAnsi="Tahoma" w:cs="Tahoma"/>
                <w:color w:val="1E1E1E"/>
                <w:sz w:val="18"/>
                <w:szCs w:val="20"/>
              </w:rPr>
              <w:t xml:space="preserve">ISO 14001 – Environmental Management System </w:t>
            </w:r>
          </w:p>
          <w:p w14:paraId="5191DA95" w14:textId="77777777" w:rsidR="003D0A6F" w:rsidRPr="00B0694A" w:rsidRDefault="003D0A6F" w:rsidP="003D0A6F">
            <w:pPr>
              <w:pStyle w:val="ListParagraph"/>
              <w:numPr>
                <w:ilvl w:val="2"/>
                <w:numId w:val="23"/>
              </w:numPr>
              <w:ind w:left="1451"/>
              <w:rPr>
                <w:rFonts w:ascii="Tahoma" w:hAnsi="Tahoma" w:cs="Tahoma"/>
                <w:color w:val="1E1E1E"/>
                <w:sz w:val="18"/>
                <w:szCs w:val="20"/>
              </w:rPr>
            </w:pPr>
            <w:r w:rsidRPr="00B0694A">
              <w:rPr>
                <w:rFonts w:ascii="Tahoma" w:hAnsi="Tahoma" w:cs="Tahoma"/>
                <w:color w:val="1E1E1E"/>
                <w:sz w:val="18"/>
                <w:szCs w:val="20"/>
              </w:rPr>
              <w:t xml:space="preserve">ISO 45001 – Occupational Health Management System </w:t>
            </w:r>
          </w:p>
          <w:p w14:paraId="637B5C98" w14:textId="77777777" w:rsidR="003D0A6F" w:rsidRPr="00B0694A" w:rsidRDefault="003D0A6F" w:rsidP="003D0A6F">
            <w:pPr>
              <w:pStyle w:val="ListParagraph"/>
              <w:numPr>
                <w:ilvl w:val="2"/>
                <w:numId w:val="23"/>
              </w:numPr>
              <w:ind w:left="1451"/>
              <w:rPr>
                <w:rFonts w:ascii="Tahoma" w:hAnsi="Tahoma" w:cs="Tahoma"/>
                <w:color w:val="1E1E1E"/>
                <w:sz w:val="18"/>
                <w:szCs w:val="20"/>
              </w:rPr>
            </w:pPr>
            <w:r w:rsidRPr="00B0694A">
              <w:rPr>
                <w:rFonts w:ascii="Tahoma" w:hAnsi="Tahoma" w:cs="Tahoma"/>
                <w:color w:val="1E1E1E"/>
                <w:sz w:val="18"/>
                <w:szCs w:val="20"/>
              </w:rPr>
              <w:t>ISO 27001 – Information Security Management System</w:t>
            </w:r>
          </w:p>
          <w:p w14:paraId="7F257C75" w14:textId="77777777" w:rsidR="006776BE" w:rsidRDefault="006776BE" w:rsidP="006776BE">
            <w:pPr>
              <w:pStyle w:val="ListParagraph"/>
              <w:rPr>
                <w:rFonts w:ascii="Tahoma" w:hAnsi="Tahoma" w:cs="Tahoma"/>
                <w:color w:val="1E1E1E"/>
                <w:sz w:val="20"/>
                <w:szCs w:val="20"/>
              </w:rPr>
            </w:pPr>
          </w:p>
          <w:p w14:paraId="0E9C2497" w14:textId="722DC7EC" w:rsidR="003D0A6F" w:rsidRDefault="003D0A6F" w:rsidP="003D0A6F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>Ensuring</w:t>
            </w:r>
            <w:r w:rsidRPr="00176F09">
              <w:rPr>
                <w:rFonts w:ascii="Tahoma" w:hAnsi="Tahoma" w:cs="Tahoma"/>
                <w:color w:val="1E1E1E"/>
                <w:sz w:val="20"/>
                <w:szCs w:val="20"/>
              </w:rPr>
              <w:t xml:space="preserve"> that 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all areas under the responsibility and ownership of the </w:t>
            </w:r>
            <w:r w:rsidR="00E60571" w:rsidRPr="003D0A6F">
              <w:rPr>
                <w:rFonts w:cs="Tahoma"/>
                <w:sz w:val="20"/>
                <w:szCs w:val="20"/>
              </w:rPr>
              <w:t xml:space="preserve">Company’s </w:t>
            </w:r>
            <w:r w:rsidR="00E60571">
              <w:rPr>
                <w:rFonts w:cs="Tahoma"/>
                <w:sz w:val="20"/>
                <w:szCs w:val="20"/>
              </w:rPr>
              <w:t>AMO</w:t>
            </w:r>
            <w:r w:rsidR="00C859EA">
              <w:rPr>
                <w:rFonts w:cs="Tahoma"/>
                <w:sz w:val="20"/>
                <w:szCs w:val="20"/>
              </w:rPr>
              <w:t xml:space="preserve"> </w:t>
            </w:r>
            <w:r w:rsidR="00E60571" w:rsidRPr="00176F09">
              <w:rPr>
                <w:rFonts w:ascii="Tahoma" w:hAnsi="Tahoma" w:cs="Tahoma"/>
                <w:color w:val="1E1E1E"/>
                <w:sz w:val="20"/>
                <w:szCs w:val="20"/>
              </w:rPr>
              <w:t>always complies with all applicable Aviation Regulations and International Standards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>.</w:t>
            </w:r>
          </w:p>
          <w:p w14:paraId="44019D0B" w14:textId="708ABFAE" w:rsidR="003D0A6F" w:rsidRDefault="003D0A6F" w:rsidP="003D0A6F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Ensuring that </w:t>
            </w:r>
            <w:r w:rsidR="00657940">
              <w:rPr>
                <w:rFonts w:ascii="Tahoma" w:hAnsi="Tahoma" w:cs="Tahoma"/>
                <w:color w:val="1E1E1E"/>
                <w:sz w:val="20"/>
                <w:szCs w:val="20"/>
              </w:rPr>
              <w:t xml:space="preserve">the Maintenance Organisation 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Expositions, including all relevant mandatory and/or supporting procedures and other relevant documentation are maintained </w:t>
            </w:r>
            <w:r w:rsidR="00C859EA">
              <w:rPr>
                <w:rFonts w:ascii="Tahoma" w:hAnsi="Tahoma" w:cs="Tahoma"/>
                <w:color w:val="1E1E1E"/>
                <w:sz w:val="20"/>
                <w:szCs w:val="20"/>
              </w:rPr>
              <w:t>to reflect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 best industry standard</w:t>
            </w:r>
            <w:r w:rsidR="0096108D">
              <w:rPr>
                <w:rFonts w:ascii="Tahoma" w:hAnsi="Tahoma" w:cs="Tahoma"/>
                <w:color w:val="1E1E1E"/>
                <w:sz w:val="20"/>
                <w:szCs w:val="20"/>
              </w:rPr>
              <w:t xml:space="preserve"> </w:t>
            </w:r>
            <w:r w:rsidR="00C859EA" w:rsidRPr="00C859EA">
              <w:rPr>
                <w:rFonts w:ascii="Tahoma" w:hAnsi="Tahoma" w:cs="Tahoma"/>
                <w:color w:val="1E1E1E"/>
                <w:sz w:val="20"/>
                <w:szCs w:val="20"/>
              </w:rPr>
              <w:t>and</w:t>
            </w:r>
            <w:r w:rsidR="0096108D" w:rsidRPr="00C859EA">
              <w:rPr>
                <w:rFonts w:ascii="Tahoma" w:hAnsi="Tahoma" w:cs="Tahoma"/>
                <w:color w:val="1E1E1E"/>
                <w:sz w:val="20"/>
                <w:szCs w:val="20"/>
              </w:rPr>
              <w:t xml:space="preserve"> the maintenance activities being performed.</w:t>
            </w:r>
          </w:p>
          <w:p w14:paraId="4F5E6C94" w14:textId="31F5C01E" w:rsidR="003D0A6F" w:rsidRPr="00657940" w:rsidRDefault="003D0A6F" w:rsidP="007B6DA3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color w:val="1E1E1E"/>
                <w:sz w:val="20"/>
                <w:szCs w:val="20"/>
                <w:u w:val="single"/>
              </w:rPr>
            </w:pPr>
            <w:r w:rsidRPr="00657940">
              <w:rPr>
                <w:rFonts w:ascii="Tahoma" w:hAnsi="Tahoma" w:cs="Tahoma"/>
                <w:color w:val="1E1E1E"/>
                <w:sz w:val="20"/>
                <w:szCs w:val="20"/>
              </w:rPr>
              <w:t xml:space="preserve">Ensuring that robust First and Second Lines of Defence Compliance (Quality) monitoring system is </w:t>
            </w:r>
            <w:r w:rsidR="00657940" w:rsidRPr="00657940">
              <w:rPr>
                <w:rFonts w:ascii="Tahoma" w:hAnsi="Tahoma" w:cs="Tahoma"/>
                <w:color w:val="1E1E1E"/>
                <w:sz w:val="20"/>
                <w:szCs w:val="20"/>
              </w:rPr>
              <w:t>always maintained</w:t>
            </w:r>
            <w:r w:rsidRPr="00657940">
              <w:rPr>
                <w:rFonts w:ascii="Tahoma" w:hAnsi="Tahoma" w:cs="Tahoma"/>
                <w:color w:val="1E1E1E"/>
                <w:sz w:val="20"/>
                <w:szCs w:val="20"/>
              </w:rPr>
              <w:t xml:space="preserve"> across </w:t>
            </w:r>
            <w:r w:rsidR="00657940">
              <w:rPr>
                <w:rFonts w:ascii="Tahoma" w:hAnsi="Tahoma" w:cs="Tahoma"/>
                <w:color w:val="1E1E1E"/>
                <w:sz w:val="20"/>
                <w:szCs w:val="20"/>
              </w:rPr>
              <w:t>all areas of the AMO.</w:t>
            </w:r>
          </w:p>
          <w:p w14:paraId="0F4B7950" w14:textId="77777777" w:rsidR="00657940" w:rsidRPr="00657940" w:rsidRDefault="00657940" w:rsidP="00657940">
            <w:pPr>
              <w:pStyle w:val="ListParagraph"/>
              <w:rPr>
                <w:rFonts w:ascii="Tahoma" w:hAnsi="Tahoma" w:cs="Tahoma"/>
                <w:color w:val="1E1E1E"/>
                <w:sz w:val="20"/>
                <w:szCs w:val="20"/>
                <w:u w:val="single"/>
              </w:rPr>
            </w:pPr>
          </w:p>
          <w:p w14:paraId="747841E1" w14:textId="42470CC0" w:rsidR="003D0A6F" w:rsidRPr="00056AEE" w:rsidRDefault="00D42826" w:rsidP="003D0A6F">
            <w:pPr>
              <w:pStyle w:val="ListParagraph"/>
              <w:numPr>
                <w:ilvl w:val="0"/>
                <w:numId w:val="15"/>
              </w:numPr>
              <w:ind w:left="458"/>
              <w:rPr>
                <w:rFonts w:ascii="Tahoma" w:hAnsi="Tahoma" w:cs="Tahoma"/>
                <w:b/>
                <w:color w:val="1E1E1E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color w:val="1E1E1E"/>
                <w:sz w:val="20"/>
                <w:szCs w:val="20"/>
                <w:u w:val="single"/>
              </w:rPr>
              <w:t>AMO</w:t>
            </w:r>
            <w:r w:rsidR="003D0A6F">
              <w:rPr>
                <w:rFonts w:ascii="Tahoma" w:hAnsi="Tahoma" w:cs="Tahoma"/>
                <w:b/>
                <w:color w:val="1E1E1E"/>
                <w:sz w:val="20"/>
                <w:szCs w:val="20"/>
                <w:u w:val="single"/>
              </w:rPr>
              <w:t xml:space="preserve"> Personnel</w:t>
            </w:r>
            <w:r w:rsidR="003D0A6F" w:rsidRPr="00056AEE">
              <w:rPr>
                <w:rFonts w:ascii="Tahoma" w:hAnsi="Tahoma" w:cs="Tahoma"/>
                <w:b/>
                <w:color w:val="1E1E1E"/>
                <w:sz w:val="20"/>
                <w:szCs w:val="20"/>
                <w:u w:val="single"/>
              </w:rPr>
              <w:t xml:space="preserve"> Management</w:t>
            </w:r>
            <w:r w:rsidR="003D0A6F">
              <w:rPr>
                <w:rFonts w:ascii="Tahoma" w:hAnsi="Tahoma" w:cs="Tahoma"/>
                <w:b/>
                <w:color w:val="1E1E1E"/>
                <w:sz w:val="20"/>
                <w:szCs w:val="20"/>
                <w:u w:val="single"/>
              </w:rPr>
              <w:t xml:space="preserve"> &amp; Coordination </w:t>
            </w:r>
            <w:r w:rsidR="003D0A6F" w:rsidRPr="00056AEE">
              <w:rPr>
                <w:rFonts w:ascii="Tahoma" w:hAnsi="Tahoma" w:cs="Tahoma"/>
                <w:b/>
                <w:color w:val="1E1E1E"/>
                <w:sz w:val="20"/>
                <w:szCs w:val="20"/>
                <w:u w:val="single"/>
              </w:rPr>
              <w:t xml:space="preserve"> </w:t>
            </w:r>
          </w:p>
          <w:p w14:paraId="448445F4" w14:textId="77777777" w:rsidR="003D0A6F" w:rsidRPr="00751672" w:rsidRDefault="003D0A6F" w:rsidP="003D0A6F">
            <w:pPr>
              <w:pStyle w:val="ListParagraph"/>
              <w:ind w:left="423"/>
              <w:rPr>
                <w:rFonts w:ascii="Tahoma" w:hAnsi="Tahoma" w:cs="Tahoma"/>
                <w:b/>
                <w:color w:val="1E1E1E"/>
                <w:sz w:val="20"/>
                <w:szCs w:val="20"/>
                <w:u w:val="single"/>
              </w:rPr>
            </w:pPr>
          </w:p>
          <w:p w14:paraId="217C8D2A" w14:textId="4FED138E" w:rsidR="003D0A6F" w:rsidRPr="00973A69" w:rsidRDefault="003D0A6F" w:rsidP="003D0A6F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Ensuring e</w:t>
            </w:r>
            <w:r w:rsidRPr="00973A69">
              <w:rPr>
                <w:rFonts w:ascii="Tahoma" w:hAnsi="Tahoma" w:cs="Tahoma"/>
                <w:sz w:val="20"/>
                <w:szCs w:val="20"/>
              </w:rPr>
              <w:t>ffective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D123F7">
              <w:rPr>
                <w:rFonts w:ascii="Tahoma" w:hAnsi="Tahoma" w:cs="Tahoma"/>
                <w:sz w:val="20"/>
                <w:szCs w:val="20"/>
              </w:rPr>
              <w:t>efficient,</w:t>
            </w:r>
            <w:r w:rsidRPr="00973A6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and proactive guidance and support to the </w:t>
            </w:r>
            <w:r w:rsidR="00D123F7">
              <w:rPr>
                <w:rFonts w:ascii="Tahoma" w:hAnsi="Tahoma" w:cs="Tahoma"/>
                <w:sz w:val="20"/>
                <w:szCs w:val="20"/>
              </w:rPr>
              <w:t>AMM and Chief Engineers.</w:t>
            </w:r>
          </w:p>
          <w:p w14:paraId="424050D6" w14:textId="44CD35D3" w:rsidR="003D0A6F" w:rsidRPr="00973A69" w:rsidRDefault="003D0A6F" w:rsidP="003D0A6F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Ensuring</w:t>
            </w:r>
            <w:r w:rsidRPr="00973A69">
              <w:rPr>
                <w:rFonts w:ascii="Tahoma" w:hAnsi="Tahoma" w:cs="Tahoma"/>
                <w:sz w:val="20"/>
                <w:szCs w:val="20"/>
              </w:rPr>
              <w:t xml:space="preserve"> all </w:t>
            </w:r>
            <w:r w:rsidR="00D123F7">
              <w:rPr>
                <w:rFonts w:ascii="Tahoma" w:hAnsi="Tahoma" w:cs="Tahoma"/>
                <w:sz w:val="20"/>
                <w:szCs w:val="20"/>
              </w:rPr>
              <w:t>Chief Engineers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73A69">
              <w:rPr>
                <w:rFonts w:ascii="Tahoma" w:hAnsi="Tahoma" w:cs="Tahoma"/>
                <w:sz w:val="20"/>
                <w:szCs w:val="20"/>
              </w:rPr>
              <w:t>are adequately equipped, trained and competent with respect to their role</w:t>
            </w:r>
            <w:r>
              <w:rPr>
                <w:rFonts w:ascii="Tahoma" w:hAnsi="Tahoma" w:cs="Tahoma"/>
                <w:sz w:val="20"/>
                <w:szCs w:val="20"/>
              </w:rPr>
              <w:t>s and responsibilities</w:t>
            </w:r>
            <w:r w:rsidRPr="00973A69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869EDA5" w14:textId="3ECE01C2" w:rsidR="003D0A6F" w:rsidRDefault="003D0A6F" w:rsidP="003D0A6F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Across 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all areas under the responsibility and ownership of the </w:t>
            </w:r>
            <w:r w:rsidR="00D123F7">
              <w:rPr>
                <w:rFonts w:ascii="Tahoma" w:hAnsi="Tahoma" w:cs="Tahoma"/>
                <w:color w:val="1E1E1E"/>
                <w:sz w:val="20"/>
                <w:szCs w:val="20"/>
              </w:rPr>
              <w:t>AMO</w:t>
            </w:r>
            <w:r w:rsidR="00C859EA">
              <w:rPr>
                <w:rFonts w:ascii="Tahoma" w:hAnsi="Tahoma" w:cs="Tahoma"/>
                <w:color w:val="1E1E1E"/>
                <w:sz w:val="20"/>
                <w:szCs w:val="20"/>
              </w:rPr>
              <w:t xml:space="preserve"> and POA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>;</w:t>
            </w:r>
          </w:p>
          <w:p w14:paraId="52CEACDB" w14:textId="62261695" w:rsidR="003D0A6F" w:rsidRPr="00E75BC6" w:rsidRDefault="003D0A6F" w:rsidP="003D0A6F">
            <w:pPr>
              <w:pStyle w:val="ListParagraph"/>
              <w:numPr>
                <w:ilvl w:val="1"/>
                <w:numId w:val="18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Driving, </w:t>
            </w:r>
            <w:r w:rsidR="0096659F">
              <w:rPr>
                <w:rFonts w:ascii="Tahoma" w:hAnsi="Tahoma" w:cs="Tahoma"/>
                <w:sz w:val="20"/>
                <w:szCs w:val="20"/>
              </w:rPr>
              <w:t>ensuring,</w:t>
            </w:r>
            <w:r>
              <w:rPr>
                <w:rFonts w:ascii="Tahoma" w:hAnsi="Tahoma" w:cs="Tahoma"/>
                <w:sz w:val="20"/>
                <w:szCs w:val="20"/>
              </w:rPr>
              <w:t xml:space="preserve"> and assuring an enhanced safety (</w:t>
            </w:r>
            <w:r w:rsidR="0096659F">
              <w:rPr>
                <w:rFonts w:ascii="Tahoma" w:hAnsi="Tahoma" w:cs="Tahoma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perational and SHE) and compliance culture.</w:t>
            </w:r>
          </w:p>
          <w:p w14:paraId="5DCA2633" w14:textId="77777777" w:rsidR="003D0A6F" w:rsidRPr="00E75BC6" w:rsidRDefault="003D0A6F" w:rsidP="003D0A6F">
            <w:pPr>
              <w:pStyle w:val="ListParagraph"/>
              <w:numPr>
                <w:ilvl w:val="1"/>
                <w:numId w:val="18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E75BC6">
              <w:rPr>
                <w:rFonts w:ascii="Tahoma" w:hAnsi="Tahoma" w:cs="Tahoma"/>
                <w:sz w:val="20"/>
                <w:szCs w:val="20"/>
              </w:rPr>
              <w:t>Drive a culture of excellence by</w:t>
            </w:r>
            <w:r>
              <w:rPr>
                <w:rFonts w:ascii="Tahoma" w:hAnsi="Tahoma" w:cs="Tahoma"/>
                <w:sz w:val="20"/>
                <w:szCs w:val="20"/>
              </w:rPr>
              <w:t xml:space="preserve"> active </w:t>
            </w:r>
            <w:r w:rsidRPr="00E75BC6">
              <w:rPr>
                <w:rFonts w:ascii="Tahoma" w:hAnsi="Tahoma" w:cs="Tahoma"/>
                <w:sz w:val="20"/>
                <w:szCs w:val="20"/>
              </w:rPr>
              <w:t xml:space="preserve">coaching, mentoring, motivating and active engagement to achieve individual and business objectives. </w:t>
            </w:r>
          </w:p>
          <w:p w14:paraId="2F2847CC" w14:textId="77777777" w:rsidR="003D0A6F" w:rsidRPr="00E75BC6" w:rsidRDefault="003D0A6F" w:rsidP="003D0A6F">
            <w:pPr>
              <w:pStyle w:val="ListParagraph"/>
              <w:numPr>
                <w:ilvl w:val="1"/>
                <w:numId w:val="18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E75BC6">
              <w:rPr>
                <w:rFonts w:ascii="Tahoma" w:hAnsi="Tahoma" w:cs="Tahoma"/>
                <w:sz w:val="20"/>
                <w:szCs w:val="20"/>
              </w:rPr>
              <w:t>Drive a culture of continuous improvement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7572BB6" w14:textId="25F385F9" w:rsidR="003D0A6F" w:rsidRDefault="003D0A6F" w:rsidP="003D0A6F">
            <w:pPr>
              <w:pStyle w:val="ListParagraph"/>
              <w:numPr>
                <w:ilvl w:val="1"/>
                <w:numId w:val="18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E75BC6">
              <w:rPr>
                <w:rFonts w:ascii="Tahoma" w:hAnsi="Tahoma" w:cs="Tahoma"/>
                <w:sz w:val="20"/>
                <w:szCs w:val="20"/>
              </w:rPr>
              <w:t xml:space="preserve">Drive a culture of unquestionable, </w:t>
            </w:r>
            <w:r w:rsidR="00D123F7" w:rsidRPr="00E75BC6">
              <w:rPr>
                <w:rFonts w:ascii="Tahoma" w:hAnsi="Tahoma" w:cs="Tahoma"/>
                <w:sz w:val="20"/>
                <w:szCs w:val="20"/>
              </w:rPr>
              <w:t>ethical,</w:t>
            </w:r>
            <w:r w:rsidRPr="00E75BC6">
              <w:rPr>
                <w:rFonts w:ascii="Tahoma" w:hAnsi="Tahoma" w:cs="Tahoma"/>
                <w:sz w:val="20"/>
                <w:szCs w:val="20"/>
              </w:rPr>
              <w:t xml:space="preserve"> and professional behaviour</w:t>
            </w:r>
            <w:r w:rsidRPr="00E75BC6">
              <w:rPr>
                <w:rFonts w:ascii="Tahoma" w:hAnsi="Tahoma" w:cs="Tahoma"/>
                <w:color w:val="1E1E1E"/>
                <w:sz w:val="20"/>
                <w:szCs w:val="20"/>
              </w:rPr>
              <w:t>.</w:t>
            </w:r>
          </w:p>
          <w:p w14:paraId="2634AD5A" w14:textId="227D9839" w:rsidR="003D0A6F" w:rsidRPr="00E75BC6" w:rsidRDefault="003D0A6F" w:rsidP="003D0A6F">
            <w:pPr>
              <w:pStyle w:val="ListParagraph"/>
              <w:numPr>
                <w:ilvl w:val="1"/>
                <w:numId w:val="18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E75BC6">
              <w:rPr>
                <w:rFonts w:ascii="Tahoma" w:hAnsi="Tahoma" w:cs="Tahoma"/>
                <w:sz w:val="20"/>
                <w:szCs w:val="20"/>
              </w:rPr>
              <w:t xml:space="preserve">Identify and develop </w:t>
            </w:r>
            <w:r>
              <w:rPr>
                <w:rFonts w:ascii="Tahoma" w:hAnsi="Tahoma" w:cs="Tahoma"/>
                <w:sz w:val="20"/>
                <w:szCs w:val="20"/>
              </w:rPr>
              <w:t>personnel goals</w:t>
            </w:r>
            <w:r w:rsidRPr="00E75BC6">
              <w:rPr>
                <w:rFonts w:ascii="Tahoma" w:hAnsi="Tahoma" w:cs="Tahoma"/>
                <w:sz w:val="20"/>
                <w:szCs w:val="20"/>
              </w:rPr>
              <w:t xml:space="preserve">, nurturing, </w:t>
            </w:r>
            <w:r w:rsidR="00D123F7" w:rsidRPr="00E75BC6">
              <w:rPr>
                <w:rFonts w:ascii="Tahoma" w:hAnsi="Tahoma" w:cs="Tahoma"/>
                <w:sz w:val="20"/>
                <w:szCs w:val="20"/>
              </w:rPr>
              <w:t>engaging,</w:t>
            </w:r>
            <w:r w:rsidRPr="00E75BC6">
              <w:rPr>
                <w:rFonts w:ascii="Tahoma" w:hAnsi="Tahoma" w:cs="Tahoma"/>
                <w:sz w:val="20"/>
                <w:szCs w:val="20"/>
              </w:rPr>
              <w:t xml:space="preserve"> and developing talent.</w:t>
            </w:r>
          </w:p>
          <w:p w14:paraId="4DEB0D11" w14:textId="20D65664" w:rsidR="003D0A6F" w:rsidRPr="002F427D" w:rsidRDefault="003D0A6F" w:rsidP="003D0A6F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Supporting the </w:t>
            </w:r>
            <w:r w:rsidR="00D123F7">
              <w:rPr>
                <w:rFonts w:ascii="Tahoma" w:hAnsi="Tahoma" w:cs="Tahoma"/>
                <w:sz w:val="20"/>
                <w:szCs w:val="20"/>
              </w:rPr>
              <w:t>AMM</w:t>
            </w:r>
            <w:r>
              <w:rPr>
                <w:rFonts w:ascii="Tahoma" w:hAnsi="Tahoma" w:cs="Tahoma"/>
                <w:sz w:val="20"/>
                <w:szCs w:val="20"/>
              </w:rPr>
              <w:t xml:space="preserve"> to m</w:t>
            </w:r>
            <w:r w:rsidRPr="00973A69">
              <w:rPr>
                <w:rFonts w:ascii="Tahoma" w:hAnsi="Tahoma" w:cs="Tahoma"/>
                <w:sz w:val="20"/>
                <w:szCs w:val="20"/>
              </w:rPr>
              <w:t>anage succession planning</w:t>
            </w:r>
            <w:r>
              <w:rPr>
                <w:rFonts w:ascii="Tahoma" w:hAnsi="Tahoma" w:cs="Tahoma"/>
                <w:sz w:val="20"/>
                <w:szCs w:val="20"/>
              </w:rPr>
              <w:t xml:space="preserve">, building resilience and depth across </w:t>
            </w:r>
            <w:r w:rsidRPr="00973A69"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r w:rsidR="00D123F7">
              <w:rPr>
                <w:rFonts w:ascii="Tahoma" w:hAnsi="Tahoma" w:cs="Tahoma"/>
                <w:sz w:val="20"/>
                <w:szCs w:val="20"/>
              </w:rPr>
              <w:t>AMO</w:t>
            </w:r>
            <w:r w:rsidR="00241B8B">
              <w:rPr>
                <w:rFonts w:ascii="Tahoma" w:hAnsi="Tahoma" w:cs="Tahoma"/>
                <w:sz w:val="20"/>
                <w:szCs w:val="20"/>
              </w:rPr>
              <w:t xml:space="preserve"> and POA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>.</w:t>
            </w:r>
          </w:p>
          <w:p w14:paraId="4D6127EE" w14:textId="77777777" w:rsidR="003D0A6F" w:rsidRDefault="003D0A6F" w:rsidP="003D0A6F">
            <w:pPr>
              <w:rPr>
                <w:rFonts w:cs="Tahoma"/>
                <w:color w:val="1E1E1E"/>
                <w:sz w:val="20"/>
                <w:szCs w:val="20"/>
              </w:rPr>
            </w:pPr>
          </w:p>
          <w:p w14:paraId="2345BEBD" w14:textId="77777777" w:rsidR="003D0A6F" w:rsidRPr="00DF5056" w:rsidRDefault="003D0A6F" w:rsidP="003D0A6F">
            <w:pPr>
              <w:pStyle w:val="ListParagraph"/>
              <w:numPr>
                <w:ilvl w:val="0"/>
                <w:numId w:val="15"/>
              </w:numPr>
              <w:ind w:left="458"/>
              <w:rPr>
                <w:rFonts w:ascii="Tahoma" w:hAnsi="Tahoma" w:cs="Tahoma"/>
                <w:b/>
                <w:color w:val="1E1E1E"/>
                <w:sz w:val="20"/>
                <w:szCs w:val="20"/>
                <w:u w:val="single"/>
              </w:rPr>
            </w:pPr>
            <w:r w:rsidRPr="00DF5056">
              <w:rPr>
                <w:rFonts w:ascii="Tahoma" w:hAnsi="Tahoma" w:cs="Tahoma"/>
                <w:b/>
                <w:color w:val="1E1E1E"/>
                <w:sz w:val="20"/>
                <w:szCs w:val="20"/>
                <w:u w:val="single"/>
              </w:rPr>
              <w:t xml:space="preserve">Business Management </w:t>
            </w:r>
          </w:p>
          <w:p w14:paraId="45B31401" w14:textId="77777777" w:rsidR="003D0A6F" w:rsidRPr="00692B7E" w:rsidRDefault="003D0A6F" w:rsidP="003D0A6F">
            <w:pPr>
              <w:pStyle w:val="ListParagraph"/>
              <w:ind w:left="423"/>
              <w:rPr>
                <w:rFonts w:ascii="Tahoma" w:hAnsi="Tahoma" w:cs="Tahoma"/>
                <w:b/>
                <w:color w:val="1E1E1E"/>
                <w:sz w:val="20"/>
                <w:szCs w:val="20"/>
                <w:u w:val="single"/>
              </w:rPr>
            </w:pPr>
          </w:p>
          <w:p w14:paraId="02133ED0" w14:textId="1A5AD167" w:rsidR="003D0A6F" w:rsidRDefault="003D0A6F" w:rsidP="003D0A6F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Operational performance – Driving and supporting the efficient, </w:t>
            </w:r>
            <w:r w:rsidR="00D123F7">
              <w:rPr>
                <w:rFonts w:ascii="Tahoma" w:hAnsi="Tahoma" w:cs="Tahoma"/>
                <w:color w:val="1E1E1E"/>
                <w:sz w:val="20"/>
                <w:szCs w:val="20"/>
              </w:rPr>
              <w:t>effective,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 and on-time delivery of the maintenance program.</w:t>
            </w:r>
          </w:p>
          <w:p w14:paraId="375D59E0" w14:textId="6E5E52F2" w:rsidR="003D0A6F" w:rsidRPr="00D86160" w:rsidRDefault="003D0A6F" w:rsidP="003D0A6F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Financial performance – Driving and supporting the efficient, </w:t>
            </w:r>
            <w:r w:rsidR="00C474C5">
              <w:rPr>
                <w:rFonts w:ascii="Tahoma" w:hAnsi="Tahoma" w:cs="Tahoma"/>
                <w:color w:val="1E1E1E"/>
                <w:sz w:val="20"/>
                <w:szCs w:val="20"/>
              </w:rPr>
              <w:t>effective,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 and on-budget delivery of the aircraft maintenance programs and contractual delivery KPI’s</w:t>
            </w:r>
            <w:r w:rsidR="00C474C5">
              <w:rPr>
                <w:rFonts w:ascii="Tahoma" w:hAnsi="Tahoma" w:cs="Tahoma"/>
                <w:color w:val="1E1E1E"/>
                <w:sz w:val="20"/>
                <w:szCs w:val="20"/>
              </w:rPr>
              <w:t>.</w:t>
            </w:r>
          </w:p>
          <w:p w14:paraId="134DB594" w14:textId="77777777" w:rsidR="003D0A6F" w:rsidRDefault="003D0A6F" w:rsidP="003D0A6F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>Supporting with efficient and effective Internal &amp; External Customer management and engagement.</w:t>
            </w:r>
          </w:p>
          <w:p w14:paraId="273BB905" w14:textId="41C2B951" w:rsidR="003D0A6F" w:rsidRPr="002F427D" w:rsidRDefault="003D0A6F" w:rsidP="003D0A6F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Change Management – Driving and supporting efficient, effective, </w:t>
            </w:r>
            <w:r w:rsidR="00C474C5">
              <w:rPr>
                <w:rFonts w:ascii="Tahoma" w:hAnsi="Tahoma" w:cs="Tahoma"/>
                <w:color w:val="1E1E1E"/>
                <w:sz w:val="20"/>
                <w:szCs w:val="20"/>
              </w:rPr>
              <w:t>ethical,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 and sustainable change management programs</w:t>
            </w:r>
            <w:r w:rsidRPr="00973A69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935CEE2" w14:textId="77777777" w:rsidR="003D0A6F" w:rsidRDefault="003D0A6F" w:rsidP="003D0A6F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Contract &amp; Commercial Bid Activity – Providing support and expertise during contract and commercial bid activity. </w:t>
            </w:r>
          </w:p>
          <w:p w14:paraId="604E7450" w14:textId="14F2D667" w:rsidR="003D0A6F" w:rsidRDefault="003D0A6F" w:rsidP="003D0A6F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Procurement &amp; Supply Chain – Providing support and guidance to the Head of Procurement &amp; Supply Chain, ensuring compliant aircraft parts procurement.   </w:t>
            </w:r>
          </w:p>
          <w:p w14:paraId="4317DFD8" w14:textId="37B88C73" w:rsidR="003D0A6F" w:rsidRDefault="003D0A6F" w:rsidP="003D0A6F">
            <w:pPr>
              <w:rPr>
                <w:rFonts w:cs="Tahoma"/>
                <w:color w:val="1E1E1E"/>
                <w:sz w:val="20"/>
                <w:szCs w:val="20"/>
              </w:rPr>
            </w:pPr>
          </w:p>
          <w:p w14:paraId="5B58DB46" w14:textId="77777777" w:rsidR="003D0A6F" w:rsidRPr="00E6475E" w:rsidRDefault="003D0A6F" w:rsidP="003D0A6F">
            <w:pPr>
              <w:pStyle w:val="ListParagraph"/>
              <w:numPr>
                <w:ilvl w:val="0"/>
                <w:numId w:val="15"/>
              </w:numPr>
              <w:ind w:left="458"/>
              <w:rPr>
                <w:rFonts w:ascii="Tahoma" w:hAnsi="Tahoma" w:cs="Tahoma"/>
                <w:b/>
                <w:color w:val="1E1E1E"/>
                <w:sz w:val="20"/>
                <w:szCs w:val="20"/>
                <w:u w:val="single"/>
              </w:rPr>
            </w:pPr>
            <w:r w:rsidRPr="00E6475E">
              <w:rPr>
                <w:rFonts w:ascii="Tahoma" w:hAnsi="Tahoma" w:cs="Tahoma"/>
                <w:b/>
                <w:color w:val="1E1E1E"/>
                <w:sz w:val="20"/>
                <w:szCs w:val="20"/>
                <w:u w:val="single"/>
              </w:rPr>
              <w:t>Aviation Engineering Expertise &amp; Consultancy</w:t>
            </w:r>
          </w:p>
          <w:p w14:paraId="7AE0EDD5" w14:textId="77777777" w:rsidR="003D0A6F" w:rsidRPr="00692B7E" w:rsidRDefault="003D0A6F" w:rsidP="003D0A6F">
            <w:pPr>
              <w:pStyle w:val="ListParagraph"/>
              <w:ind w:left="423"/>
              <w:rPr>
                <w:rFonts w:ascii="Tahoma" w:hAnsi="Tahoma" w:cs="Tahoma"/>
                <w:b/>
                <w:color w:val="1E1E1E"/>
                <w:sz w:val="20"/>
                <w:szCs w:val="20"/>
                <w:u w:val="single"/>
              </w:rPr>
            </w:pPr>
          </w:p>
          <w:p w14:paraId="221109AE" w14:textId="5F18B3A5" w:rsidR="003D0A6F" w:rsidRPr="00C77F75" w:rsidRDefault="003D0A6F" w:rsidP="003D0A6F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>Providing a focal point for</w:t>
            </w:r>
            <w:r w:rsidRPr="00C77F75">
              <w:rPr>
                <w:rFonts w:ascii="Tahoma" w:hAnsi="Tahoma" w:cs="Tahoma"/>
                <w:color w:val="1E1E1E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all </w:t>
            </w:r>
            <w:r w:rsidR="00C474C5">
              <w:rPr>
                <w:rFonts w:ascii="Tahoma" w:hAnsi="Tahoma" w:cs="Tahoma"/>
                <w:color w:val="1E1E1E"/>
                <w:sz w:val="20"/>
                <w:szCs w:val="20"/>
              </w:rPr>
              <w:t>Chief Engineers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 for </w:t>
            </w:r>
            <w:r w:rsidRPr="00C77F75">
              <w:rPr>
                <w:rFonts w:ascii="Tahoma" w:hAnsi="Tahoma" w:cs="Tahoma"/>
                <w:color w:val="1E1E1E"/>
                <w:sz w:val="20"/>
                <w:szCs w:val="20"/>
              </w:rPr>
              <w:t>advice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, support and guidance regarding aviation regulatory requirements, </w:t>
            </w:r>
            <w:r w:rsidR="006B7EFE">
              <w:rPr>
                <w:rFonts w:ascii="Tahoma" w:hAnsi="Tahoma" w:cs="Tahoma"/>
                <w:color w:val="1E1E1E"/>
                <w:sz w:val="20"/>
                <w:szCs w:val="20"/>
              </w:rPr>
              <w:t>process,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 and procedure development, etc… </w:t>
            </w:r>
          </w:p>
          <w:p w14:paraId="02AD1116" w14:textId="77777777" w:rsidR="003D0A6F" w:rsidRPr="00973A69" w:rsidRDefault="003D0A6F" w:rsidP="003D0A6F">
            <w:pPr>
              <w:pStyle w:val="ListParagraph"/>
              <w:rPr>
                <w:rFonts w:ascii="Tahoma" w:hAnsi="Tahoma" w:cs="Tahoma"/>
                <w:color w:val="1E1E1E"/>
                <w:sz w:val="20"/>
                <w:szCs w:val="20"/>
              </w:rPr>
            </w:pPr>
          </w:p>
          <w:p w14:paraId="4475274C" w14:textId="77777777" w:rsidR="003D0A6F" w:rsidRPr="00625C51" w:rsidRDefault="003D0A6F" w:rsidP="003D0A6F">
            <w:pPr>
              <w:pStyle w:val="ListParagraph"/>
              <w:numPr>
                <w:ilvl w:val="0"/>
                <w:numId w:val="15"/>
              </w:numPr>
              <w:ind w:left="458"/>
              <w:rPr>
                <w:rFonts w:ascii="Tahoma" w:hAnsi="Tahoma" w:cs="Tahoma"/>
                <w:b/>
                <w:color w:val="1E1E1E"/>
                <w:sz w:val="20"/>
                <w:szCs w:val="20"/>
                <w:u w:val="single"/>
              </w:rPr>
            </w:pPr>
            <w:r w:rsidRPr="00625C51">
              <w:rPr>
                <w:rFonts w:ascii="Tahoma" w:hAnsi="Tahoma" w:cs="Tahoma"/>
                <w:b/>
                <w:color w:val="1E1E1E"/>
                <w:sz w:val="20"/>
                <w:szCs w:val="20"/>
                <w:u w:val="single"/>
              </w:rPr>
              <w:t>Special Conditions</w:t>
            </w:r>
          </w:p>
          <w:p w14:paraId="5D717231" w14:textId="77777777" w:rsidR="003D0A6F" w:rsidRPr="00692B7E" w:rsidRDefault="003D0A6F" w:rsidP="003D0A6F">
            <w:pPr>
              <w:pStyle w:val="ListParagraph"/>
              <w:ind w:left="423"/>
              <w:rPr>
                <w:rFonts w:ascii="Tahoma" w:hAnsi="Tahoma" w:cs="Tahoma"/>
                <w:b/>
                <w:color w:val="1E1E1E"/>
                <w:sz w:val="20"/>
                <w:szCs w:val="20"/>
                <w:u w:val="single"/>
              </w:rPr>
            </w:pPr>
          </w:p>
          <w:p w14:paraId="64369BA3" w14:textId="2203457A" w:rsidR="003D0A6F" w:rsidRDefault="003D0A6F" w:rsidP="003D0A6F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Deputising for the </w:t>
            </w:r>
            <w:r w:rsidR="00C474C5">
              <w:rPr>
                <w:rFonts w:ascii="Tahoma" w:hAnsi="Tahoma" w:cs="Tahoma"/>
                <w:color w:val="1E1E1E"/>
                <w:sz w:val="20"/>
                <w:szCs w:val="20"/>
              </w:rPr>
              <w:t>AMM</w:t>
            </w:r>
            <w:r w:rsidR="00C859EA">
              <w:rPr>
                <w:rFonts w:ascii="Tahoma" w:hAnsi="Tahoma" w:cs="Tahoma"/>
                <w:color w:val="1E1E1E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in times of absence. </w:t>
            </w:r>
          </w:p>
          <w:p w14:paraId="1DFDB441" w14:textId="77777777" w:rsidR="003D0A6F" w:rsidRPr="00973A69" w:rsidRDefault="003D0A6F" w:rsidP="003D0A6F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973A69">
              <w:rPr>
                <w:rFonts w:ascii="Tahoma" w:hAnsi="Tahoma" w:cs="Tahoma"/>
                <w:color w:val="1E1E1E"/>
                <w:sz w:val="20"/>
                <w:szCs w:val="20"/>
              </w:rPr>
              <w:t>Ad Hoc / Out-of-Hours work during urgent / unforeseen business requirements.</w:t>
            </w:r>
          </w:p>
          <w:p w14:paraId="28F8D4A4" w14:textId="77777777" w:rsidR="003D0A6F" w:rsidRPr="00973A69" w:rsidRDefault="003D0A6F" w:rsidP="003D0A6F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>Domestic and</w:t>
            </w:r>
            <w:r w:rsidRPr="00973A69">
              <w:rPr>
                <w:rFonts w:ascii="Tahoma" w:hAnsi="Tahoma" w:cs="Tahoma"/>
                <w:color w:val="1E1E1E"/>
                <w:sz w:val="20"/>
                <w:szCs w:val="20"/>
              </w:rPr>
              <w:t xml:space="preserve"> International travel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>, as required.</w:t>
            </w:r>
          </w:p>
          <w:p w14:paraId="6D0265CD" w14:textId="77777777" w:rsidR="003D0A6F" w:rsidRDefault="003D0A6F" w:rsidP="003D0A6F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>Any other reasonable duties</w:t>
            </w:r>
            <w:r w:rsidRPr="00973A69">
              <w:rPr>
                <w:rFonts w:ascii="Tahoma" w:hAnsi="Tahoma" w:cs="Tahoma"/>
                <w:color w:val="1E1E1E"/>
                <w:sz w:val="20"/>
                <w:szCs w:val="20"/>
              </w:rPr>
              <w:t xml:space="preserve"> which may request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>ed that falls within the scope and/or</w:t>
            </w:r>
            <w:r w:rsidRPr="00973A69">
              <w:rPr>
                <w:rFonts w:ascii="Tahoma" w:hAnsi="Tahoma" w:cs="Tahoma"/>
                <w:color w:val="1E1E1E"/>
                <w:sz w:val="20"/>
                <w:szCs w:val="20"/>
              </w:rPr>
              <w:t xml:space="preserve"> capability of the incumbent. </w:t>
            </w:r>
          </w:p>
          <w:p w14:paraId="67B03399" w14:textId="53A4D9AE" w:rsidR="003D0A6F" w:rsidRPr="00C474C5" w:rsidRDefault="003D0A6F" w:rsidP="00C474C5">
            <w:pPr>
              <w:ind w:left="360"/>
              <w:rPr>
                <w:rFonts w:cs="Tahoma"/>
                <w:color w:val="1E1E1E"/>
                <w:sz w:val="18"/>
                <w:szCs w:val="20"/>
              </w:rPr>
            </w:pPr>
          </w:p>
        </w:tc>
      </w:tr>
    </w:tbl>
    <w:p w14:paraId="045900D8" w14:textId="77777777" w:rsidR="006B7EFE" w:rsidRPr="00844E46" w:rsidRDefault="006B7EFE" w:rsidP="005B5109">
      <w:pPr>
        <w:rPr>
          <w:rFonts w:ascii="Arial" w:hAnsi="Arial" w:cs="Arial"/>
        </w:rPr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5"/>
      </w:tblGrid>
      <w:tr w:rsidR="007C2EFF" w:rsidRPr="00844E46" w14:paraId="18D258C3" w14:textId="77777777" w:rsidTr="00AB1F58">
        <w:trPr>
          <w:jc w:val="center"/>
        </w:trPr>
        <w:tc>
          <w:tcPr>
            <w:tcW w:w="9395" w:type="dxa"/>
          </w:tcPr>
          <w:p w14:paraId="1F444330" w14:textId="77777777" w:rsidR="007C2EFF" w:rsidRPr="00844E46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Core </w:t>
            </w:r>
            <w:r w:rsidR="00D339D4" w:rsidRPr="00844E46">
              <w:rPr>
                <w:rFonts w:ascii="Arial" w:hAnsi="Arial" w:cs="Arial"/>
                <w:b/>
              </w:rPr>
              <w:t>Competencies</w:t>
            </w:r>
          </w:p>
        </w:tc>
      </w:tr>
      <w:tr w:rsidR="007C2EFF" w:rsidRPr="00844E46" w14:paraId="543D9E29" w14:textId="77777777" w:rsidTr="000403C5">
        <w:trPr>
          <w:jc w:val="center"/>
        </w:trPr>
        <w:tc>
          <w:tcPr>
            <w:tcW w:w="9395" w:type="dxa"/>
          </w:tcPr>
          <w:p w14:paraId="680F335A" w14:textId="77777777" w:rsidR="00C474C5" w:rsidRPr="00C474C5" w:rsidRDefault="00C474C5" w:rsidP="00C474C5">
            <w:pPr>
              <w:rPr>
                <w:rFonts w:cs="Tahoma"/>
                <w:b/>
                <w:color w:val="1E1E1E"/>
                <w:sz w:val="20"/>
                <w:szCs w:val="20"/>
                <w:u w:val="single"/>
              </w:rPr>
            </w:pPr>
          </w:p>
          <w:p w14:paraId="626E8A28" w14:textId="178518A5" w:rsidR="00C474C5" w:rsidRPr="00BE537A" w:rsidRDefault="00C474C5" w:rsidP="00C474C5">
            <w:pPr>
              <w:pStyle w:val="ListParagraph"/>
              <w:numPr>
                <w:ilvl w:val="0"/>
                <w:numId w:val="17"/>
              </w:numPr>
              <w:ind w:left="423"/>
              <w:rPr>
                <w:rFonts w:ascii="Tahoma" w:hAnsi="Tahoma" w:cs="Tahoma"/>
                <w:b/>
                <w:color w:val="1E1E1E"/>
                <w:sz w:val="20"/>
                <w:szCs w:val="20"/>
                <w:u w:val="single"/>
              </w:rPr>
            </w:pPr>
            <w:r w:rsidRPr="00BE537A">
              <w:rPr>
                <w:rFonts w:ascii="Tahoma" w:hAnsi="Tahoma" w:cs="Tahoma"/>
                <w:b/>
                <w:color w:val="1E1E1E"/>
                <w:sz w:val="20"/>
                <w:szCs w:val="20"/>
                <w:u w:val="single"/>
              </w:rPr>
              <w:t>Experience &amp; Qualifications</w:t>
            </w:r>
          </w:p>
          <w:p w14:paraId="45B70E60" w14:textId="77777777" w:rsidR="00C474C5" w:rsidRPr="00973A69" w:rsidRDefault="00C474C5" w:rsidP="00C474C5">
            <w:pPr>
              <w:pStyle w:val="ListParagraph"/>
              <w:ind w:left="423"/>
              <w:rPr>
                <w:rFonts w:ascii="Tahoma" w:hAnsi="Tahoma" w:cs="Tahoma"/>
                <w:color w:val="1E1E1E"/>
                <w:sz w:val="20"/>
                <w:szCs w:val="20"/>
                <w:u w:val="single"/>
              </w:rPr>
            </w:pPr>
          </w:p>
          <w:p w14:paraId="1AAF5DA8" w14:textId="77777777" w:rsidR="00C474C5" w:rsidRDefault="00C474C5" w:rsidP="00C474C5">
            <w:pPr>
              <w:pStyle w:val="ListParagraph"/>
              <w:numPr>
                <w:ilvl w:val="0"/>
                <w:numId w:val="21"/>
              </w:numPr>
              <w:ind w:left="743"/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973A69">
              <w:rPr>
                <w:rFonts w:ascii="Tahoma" w:hAnsi="Tahoma" w:cs="Tahoma"/>
                <w:color w:val="1E1E1E"/>
                <w:sz w:val="20"/>
                <w:szCs w:val="20"/>
              </w:rPr>
              <w:t xml:space="preserve">Expert knowledge of 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Commercial Aircraft </w:t>
            </w:r>
            <w:r w:rsidRPr="00973A69">
              <w:rPr>
                <w:rFonts w:ascii="Tahoma" w:hAnsi="Tahoma" w:cs="Tahoma"/>
                <w:color w:val="1E1E1E"/>
                <w:sz w:val="20"/>
                <w:szCs w:val="20"/>
              </w:rPr>
              <w:t xml:space="preserve">Management principles and practices 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– Extensive proven experience in a similar role – </w:t>
            </w:r>
            <w:r w:rsidRPr="00BE537A">
              <w:rPr>
                <w:rFonts w:ascii="Tahoma" w:hAnsi="Tahoma" w:cs="Tahoma"/>
                <w:b/>
                <w:color w:val="1E1E1E"/>
                <w:sz w:val="20"/>
                <w:szCs w:val="20"/>
              </w:rPr>
              <w:t>Required</w:t>
            </w:r>
          </w:p>
          <w:p w14:paraId="54A8B545" w14:textId="10B141DD" w:rsidR="00C474C5" w:rsidRPr="00C859EA" w:rsidRDefault="00C474C5" w:rsidP="00C474C5">
            <w:pPr>
              <w:pStyle w:val="ListParagraph"/>
              <w:numPr>
                <w:ilvl w:val="0"/>
                <w:numId w:val="21"/>
              </w:numPr>
              <w:ind w:left="743"/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Expert theoretical and practical application-level knowledge of </w:t>
            </w:r>
            <w:r w:rsidR="006C4899">
              <w:rPr>
                <w:rFonts w:ascii="Tahoma" w:hAnsi="Tahoma" w:cs="Tahoma"/>
                <w:color w:val="1E1E1E"/>
                <w:sz w:val="20"/>
                <w:szCs w:val="20"/>
              </w:rPr>
              <w:t>UK CAA, EASA</w:t>
            </w:r>
            <w:r w:rsidR="00C03807">
              <w:rPr>
                <w:rFonts w:ascii="Tahoma" w:hAnsi="Tahoma" w:cs="Tahoma"/>
                <w:color w:val="1E1E1E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 and</w:t>
            </w:r>
            <w:r w:rsidR="006C4899">
              <w:rPr>
                <w:rFonts w:ascii="Tahoma" w:hAnsi="Tahoma" w:cs="Tahoma"/>
                <w:color w:val="1E1E1E"/>
                <w:sz w:val="20"/>
                <w:szCs w:val="20"/>
              </w:rPr>
              <w:t xml:space="preserve"> MAA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 Regulations – </w:t>
            </w:r>
            <w:r w:rsidRPr="00BE537A">
              <w:rPr>
                <w:rFonts w:ascii="Tahoma" w:hAnsi="Tahoma" w:cs="Tahoma"/>
                <w:b/>
                <w:color w:val="1E1E1E"/>
                <w:sz w:val="20"/>
                <w:szCs w:val="20"/>
              </w:rPr>
              <w:t xml:space="preserve">Required </w:t>
            </w:r>
          </w:p>
          <w:p w14:paraId="5DB23E4B" w14:textId="2128D044" w:rsidR="00C859EA" w:rsidRPr="00C859EA" w:rsidRDefault="00C859EA" w:rsidP="00C859EA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>UK CAA</w:t>
            </w:r>
            <w:r w:rsidRPr="00A70CF0">
              <w:rPr>
                <w:rFonts w:ascii="Tahoma" w:hAnsi="Tahoma" w:cs="Tahoma"/>
                <w:color w:val="1E1E1E"/>
                <w:sz w:val="20"/>
                <w:szCs w:val="20"/>
              </w:rPr>
              <w:t xml:space="preserve"> Part 66 B1 or B2 Licensed Aircraft Engineer –</w:t>
            </w:r>
            <w:r w:rsidR="00A85202">
              <w:rPr>
                <w:rFonts w:ascii="Tahoma" w:hAnsi="Tahoma" w:cs="Tahoma"/>
                <w:color w:val="1E1E1E"/>
                <w:sz w:val="20"/>
                <w:szCs w:val="20"/>
              </w:rPr>
              <w:t xml:space="preserve"> </w:t>
            </w:r>
            <w:r w:rsidR="009E79F5" w:rsidRPr="00D97995">
              <w:rPr>
                <w:rFonts w:ascii="Tahoma" w:hAnsi="Tahoma" w:cs="Tahoma"/>
                <w:b/>
                <w:color w:val="1E1E1E"/>
                <w:sz w:val="20"/>
                <w:szCs w:val="20"/>
              </w:rPr>
              <w:t>Advantageous</w:t>
            </w:r>
            <w:r w:rsidRPr="004E466E">
              <w:rPr>
                <w:rFonts w:ascii="Tahoma" w:hAnsi="Tahoma" w:cs="Tahoma"/>
                <w:b/>
                <w:bCs/>
                <w:color w:val="1E1E1E"/>
                <w:sz w:val="20"/>
                <w:szCs w:val="20"/>
              </w:rPr>
              <w:t xml:space="preserve">  </w:t>
            </w:r>
          </w:p>
          <w:p w14:paraId="673EFD98" w14:textId="77777777" w:rsidR="00C474C5" w:rsidRPr="00D97995" w:rsidRDefault="00C474C5" w:rsidP="00C474C5">
            <w:pPr>
              <w:pStyle w:val="ListParagraph"/>
              <w:numPr>
                <w:ilvl w:val="0"/>
                <w:numId w:val="21"/>
              </w:numPr>
              <w:ind w:left="743"/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Practical application-level knowledge of ISO 9001, ISO 45001, ISO 14001 &amp; ISO 27001 as applicable in the aviation environment – </w:t>
            </w:r>
            <w:r w:rsidRPr="00BE537A">
              <w:rPr>
                <w:rFonts w:ascii="Tahoma" w:hAnsi="Tahoma" w:cs="Tahoma"/>
                <w:b/>
                <w:color w:val="1E1E1E"/>
                <w:sz w:val="20"/>
                <w:szCs w:val="20"/>
              </w:rPr>
              <w:t xml:space="preserve">Required </w:t>
            </w:r>
          </w:p>
          <w:p w14:paraId="76938EC6" w14:textId="3F8DA97C" w:rsidR="00C474C5" w:rsidRPr="00BE08A1" w:rsidRDefault="00C474C5" w:rsidP="00C474C5">
            <w:pPr>
              <w:pStyle w:val="ListParagraph"/>
              <w:numPr>
                <w:ilvl w:val="0"/>
                <w:numId w:val="21"/>
              </w:numPr>
              <w:ind w:left="743"/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>Practical application-level knowledge of Safety Management System</w:t>
            </w:r>
            <w:r w:rsidR="00D963FC">
              <w:rPr>
                <w:rFonts w:ascii="Tahoma" w:hAnsi="Tahoma" w:cs="Tahoma"/>
                <w:color w:val="1E1E1E"/>
                <w:sz w:val="20"/>
                <w:szCs w:val="20"/>
              </w:rPr>
              <w:t xml:space="preserve"> (SMS)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 principles and requirements as applicable in the aviation environment – </w:t>
            </w:r>
            <w:r w:rsidRPr="00D97995">
              <w:rPr>
                <w:rFonts w:ascii="Tahoma" w:hAnsi="Tahoma" w:cs="Tahoma"/>
                <w:b/>
                <w:color w:val="1E1E1E"/>
                <w:sz w:val="20"/>
                <w:szCs w:val="20"/>
              </w:rPr>
              <w:t xml:space="preserve">Required </w:t>
            </w:r>
          </w:p>
          <w:p w14:paraId="15D94AFA" w14:textId="77777777" w:rsidR="00C474C5" w:rsidRPr="00BE08A1" w:rsidRDefault="00C474C5" w:rsidP="00C474C5">
            <w:pPr>
              <w:pStyle w:val="ListParagraph"/>
              <w:numPr>
                <w:ilvl w:val="0"/>
                <w:numId w:val="21"/>
              </w:numPr>
              <w:ind w:left="743"/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BE08A1">
              <w:rPr>
                <w:rFonts w:ascii="Tahoma" w:hAnsi="Tahoma" w:cs="Tahoma"/>
                <w:color w:val="1E1E1E"/>
                <w:sz w:val="20"/>
                <w:szCs w:val="20"/>
              </w:rPr>
              <w:t xml:space="preserve">Demonstrable 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people and cultural change management experience – </w:t>
            </w:r>
            <w:r>
              <w:rPr>
                <w:rFonts w:ascii="Tahoma" w:hAnsi="Tahoma" w:cs="Tahoma"/>
                <w:b/>
                <w:color w:val="1E1E1E"/>
                <w:sz w:val="20"/>
                <w:szCs w:val="20"/>
              </w:rPr>
              <w:t>Required</w:t>
            </w:r>
          </w:p>
          <w:p w14:paraId="4C1E14D6" w14:textId="77777777" w:rsidR="00C474C5" w:rsidRPr="00797541" w:rsidRDefault="00C474C5" w:rsidP="00C474C5">
            <w:pPr>
              <w:pStyle w:val="ListParagraph"/>
              <w:numPr>
                <w:ilvl w:val="0"/>
                <w:numId w:val="21"/>
              </w:numPr>
              <w:ind w:left="743"/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lastRenderedPageBreak/>
              <w:t xml:space="preserve">Tertiary level Business and/or Management Qualification – </w:t>
            </w:r>
            <w:r w:rsidRPr="00D97995">
              <w:rPr>
                <w:rFonts w:ascii="Tahoma" w:hAnsi="Tahoma" w:cs="Tahoma"/>
                <w:b/>
                <w:color w:val="1E1E1E"/>
                <w:sz w:val="20"/>
                <w:szCs w:val="20"/>
              </w:rPr>
              <w:t>Advantageous</w:t>
            </w:r>
          </w:p>
          <w:p w14:paraId="3912428A" w14:textId="77777777" w:rsidR="00C474C5" w:rsidRPr="00BE08A1" w:rsidRDefault="00C474C5" w:rsidP="00C474C5">
            <w:pPr>
              <w:pStyle w:val="ListParagraph"/>
              <w:numPr>
                <w:ilvl w:val="0"/>
                <w:numId w:val="21"/>
              </w:numPr>
              <w:ind w:left="743"/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>Able to hold an SC-Level security clearance –</w:t>
            </w:r>
            <w:r w:rsidRPr="00797541">
              <w:rPr>
                <w:rFonts w:ascii="Tahoma" w:hAnsi="Tahoma" w:cs="Tahoma"/>
                <w:b/>
                <w:color w:val="1E1E1E"/>
                <w:sz w:val="20"/>
                <w:szCs w:val="20"/>
              </w:rPr>
              <w:t xml:space="preserve"> Required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 </w:t>
            </w:r>
          </w:p>
          <w:p w14:paraId="0C8F7816" w14:textId="77777777" w:rsidR="00C474C5" w:rsidRDefault="00C474C5" w:rsidP="00C474C5">
            <w:pPr>
              <w:pStyle w:val="ListParagraph"/>
              <w:ind w:left="743"/>
              <w:rPr>
                <w:rFonts w:ascii="Tahoma" w:hAnsi="Tahoma" w:cs="Tahoma"/>
                <w:color w:val="1E1E1E"/>
                <w:sz w:val="20"/>
                <w:szCs w:val="20"/>
              </w:rPr>
            </w:pPr>
          </w:p>
          <w:p w14:paraId="76FE9032" w14:textId="77777777" w:rsidR="00C474C5" w:rsidRDefault="00C474C5" w:rsidP="00C474C5">
            <w:pPr>
              <w:pStyle w:val="ListParagraph"/>
              <w:numPr>
                <w:ilvl w:val="0"/>
                <w:numId w:val="17"/>
              </w:numPr>
              <w:ind w:left="423"/>
              <w:rPr>
                <w:rFonts w:ascii="Tahoma" w:hAnsi="Tahoma" w:cs="Tahoma"/>
                <w:b/>
                <w:color w:val="1E1E1E"/>
                <w:sz w:val="20"/>
                <w:szCs w:val="20"/>
                <w:u w:val="single"/>
              </w:rPr>
            </w:pPr>
            <w:r w:rsidRPr="00EF59D5">
              <w:rPr>
                <w:rFonts w:ascii="Tahoma" w:hAnsi="Tahoma" w:cs="Tahoma"/>
                <w:b/>
                <w:color w:val="1E1E1E"/>
                <w:sz w:val="20"/>
                <w:szCs w:val="20"/>
                <w:u w:val="single"/>
              </w:rPr>
              <w:t>Personal Skill &amp; Attributes</w:t>
            </w:r>
          </w:p>
          <w:p w14:paraId="1EEED4D0" w14:textId="77777777" w:rsidR="00C474C5" w:rsidRPr="00EF59D5" w:rsidRDefault="00C474C5" w:rsidP="00C474C5">
            <w:pPr>
              <w:pStyle w:val="ListParagraph"/>
              <w:ind w:left="423"/>
              <w:rPr>
                <w:rFonts w:ascii="Tahoma" w:hAnsi="Tahoma" w:cs="Tahoma"/>
                <w:b/>
                <w:color w:val="1E1E1E"/>
                <w:sz w:val="20"/>
                <w:szCs w:val="20"/>
                <w:u w:val="single"/>
              </w:rPr>
            </w:pPr>
          </w:p>
          <w:p w14:paraId="4B66F2C6" w14:textId="77777777" w:rsidR="00C474C5" w:rsidRDefault="00C474C5" w:rsidP="00C474C5">
            <w:pPr>
              <w:pStyle w:val="ListParagraph"/>
              <w:numPr>
                <w:ilvl w:val="0"/>
                <w:numId w:val="22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Excellent in nurturing, mentoring, guiding, and influencing personnel. </w:t>
            </w:r>
          </w:p>
          <w:p w14:paraId="477C6D25" w14:textId="77777777" w:rsidR="00C474C5" w:rsidRDefault="00C474C5" w:rsidP="00C474C5">
            <w:pPr>
              <w:pStyle w:val="ListParagraph"/>
              <w:numPr>
                <w:ilvl w:val="0"/>
                <w:numId w:val="22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Excellent in communicating / presenting at all levels, across all boundaries, internal and external, both verbally and written. </w:t>
            </w:r>
          </w:p>
          <w:p w14:paraId="0B740EC5" w14:textId="77777777" w:rsidR="00C474C5" w:rsidRDefault="00C474C5" w:rsidP="00C474C5">
            <w:pPr>
              <w:pStyle w:val="ListParagraph"/>
              <w:numPr>
                <w:ilvl w:val="0"/>
                <w:numId w:val="22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Excellent business acumen. </w:t>
            </w:r>
          </w:p>
          <w:p w14:paraId="7E67455F" w14:textId="77777777" w:rsidR="00C474C5" w:rsidRPr="00973A69" w:rsidRDefault="00C474C5" w:rsidP="00C474C5">
            <w:pPr>
              <w:pStyle w:val="ListParagraph"/>
              <w:numPr>
                <w:ilvl w:val="0"/>
                <w:numId w:val="22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>Highly s</w:t>
            </w:r>
            <w:r w:rsidRPr="00973A69">
              <w:rPr>
                <w:rFonts w:ascii="Tahoma" w:hAnsi="Tahoma" w:cs="Tahoma"/>
                <w:color w:val="1E1E1E"/>
                <w:sz w:val="20"/>
                <w:szCs w:val="20"/>
              </w:rPr>
              <w:t>elf-motivated, assertive, resilient with the ability to hold their own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>.</w:t>
            </w:r>
          </w:p>
          <w:p w14:paraId="5ADD5B5A" w14:textId="77777777" w:rsidR="00C474C5" w:rsidRPr="00973A69" w:rsidRDefault="00C474C5" w:rsidP="00C474C5">
            <w:pPr>
              <w:pStyle w:val="ListParagraph"/>
              <w:numPr>
                <w:ilvl w:val="0"/>
                <w:numId w:val="22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Excellent </w:t>
            </w:r>
            <w:r w:rsidRPr="00973A69">
              <w:rPr>
                <w:rFonts w:ascii="Tahoma" w:hAnsi="Tahoma" w:cs="Tahoma"/>
                <w:color w:val="1E1E1E"/>
                <w:sz w:val="20"/>
                <w:szCs w:val="20"/>
              </w:rPr>
              <w:t xml:space="preserve">organisational and time management skills, with the ability to achieve 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tight </w:t>
            </w:r>
            <w:r w:rsidRPr="00973A69">
              <w:rPr>
                <w:rFonts w:ascii="Tahoma" w:hAnsi="Tahoma" w:cs="Tahoma"/>
                <w:color w:val="1E1E1E"/>
                <w:sz w:val="20"/>
                <w:szCs w:val="20"/>
              </w:rPr>
              <w:t>deadlines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 in challenging environments.</w:t>
            </w:r>
          </w:p>
          <w:p w14:paraId="79065FB0" w14:textId="77777777" w:rsidR="00C474C5" w:rsidRPr="00973A69" w:rsidRDefault="00C474C5" w:rsidP="00C474C5">
            <w:pPr>
              <w:pStyle w:val="ListParagraph"/>
              <w:numPr>
                <w:ilvl w:val="0"/>
                <w:numId w:val="22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  <w:lang w:val="en-US"/>
              </w:rPr>
              <w:t>Excellent u</w:t>
            </w:r>
            <w:r w:rsidRPr="00973A69">
              <w:rPr>
                <w:rFonts w:ascii="Tahoma" w:hAnsi="Tahoma" w:cs="Tahoma"/>
                <w:color w:val="1E1E1E"/>
                <w:sz w:val="20"/>
                <w:szCs w:val="20"/>
                <w:lang w:val="en-US"/>
              </w:rPr>
              <w:t>se MS Office Software and other Company Software as required</w:t>
            </w:r>
            <w:r>
              <w:rPr>
                <w:rFonts w:ascii="Tahoma" w:hAnsi="Tahoma" w:cs="Tahoma"/>
                <w:color w:val="1E1E1E"/>
                <w:sz w:val="20"/>
                <w:szCs w:val="20"/>
                <w:lang w:val="en-US"/>
              </w:rPr>
              <w:t>.</w:t>
            </w:r>
          </w:p>
          <w:p w14:paraId="0491D488" w14:textId="6B81F49C" w:rsidR="00C474C5" w:rsidRPr="00973A69" w:rsidRDefault="00C474C5" w:rsidP="00C474C5">
            <w:pPr>
              <w:pStyle w:val="ListParagraph"/>
              <w:numPr>
                <w:ilvl w:val="0"/>
                <w:numId w:val="22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  <w:lang w:val="en-AU"/>
              </w:rPr>
              <w:t>Ability to m</w:t>
            </w:r>
            <w:r w:rsidRPr="00973A69">
              <w:rPr>
                <w:rFonts w:ascii="Tahoma" w:hAnsi="Tahoma" w:cs="Tahoma"/>
                <w:color w:val="1E1E1E"/>
                <w:sz w:val="20"/>
                <w:szCs w:val="20"/>
                <w:lang w:val="en-AU"/>
              </w:rPr>
              <w:t>aintain high levels of integrity, work ethic and confidentiality and use discretion appropriately</w:t>
            </w:r>
            <w:r w:rsidR="003A3B9B">
              <w:rPr>
                <w:rFonts w:ascii="Tahoma" w:hAnsi="Tahoma" w:cs="Tahoma"/>
                <w:color w:val="1E1E1E"/>
                <w:sz w:val="20"/>
                <w:szCs w:val="20"/>
                <w:lang w:val="en-AU"/>
              </w:rPr>
              <w:t>.</w:t>
            </w:r>
          </w:p>
          <w:p w14:paraId="712930AF" w14:textId="77777777" w:rsidR="004425E7" w:rsidRPr="003D0A6F" w:rsidRDefault="004425E7" w:rsidP="003D0A6F">
            <w:pPr>
              <w:rPr>
                <w:rFonts w:cs="Arial"/>
              </w:rPr>
            </w:pPr>
          </w:p>
        </w:tc>
      </w:tr>
    </w:tbl>
    <w:p w14:paraId="5AE97D02" w14:textId="77777777" w:rsidR="007D3383" w:rsidRPr="00844E46" w:rsidRDefault="007D3383" w:rsidP="005B5109">
      <w:pPr>
        <w:rPr>
          <w:rFonts w:ascii="Arial" w:hAnsi="Arial" w:cs="Arial"/>
        </w:rPr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1E0" w:firstRow="1" w:lastRow="1" w:firstColumn="1" w:lastColumn="1" w:noHBand="0" w:noVBand="0"/>
      </w:tblPr>
      <w:tblGrid>
        <w:gridCol w:w="9395"/>
      </w:tblGrid>
      <w:tr w:rsidR="007C2EFF" w:rsidRPr="00844E46" w14:paraId="3977C3BD" w14:textId="77777777" w:rsidTr="00AB1F58">
        <w:trPr>
          <w:jc w:val="center"/>
        </w:trPr>
        <w:tc>
          <w:tcPr>
            <w:tcW w:w="9395" w:type="dxa"/>
          </w:tcPr>
          <w:p w14:paraId="76F894F7" w14:textId="77777777" w:rsidR="007C2EFF" w:rsidRPr="00844E46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Key </w:t>
            </w:r>
            <w:r w:rsidR="00D339D4" w:rsidRPr="00844E46">
              <w:rPr>
                <w:rFonts w:ascii="Arial" w:hAnsi="Arial" w:cs="Arial"/>
                <w:b/>
              </w:rPr>
              <w:t>Measures</w:t>
            </w:r>
          </w:p>
        </w:tc>
      </w:tr>
      <w:tr w:rsidR="007C2EFF" w:rsidRPr="00844E46" w14:paraId="2C00661D" w14:textId="77777777" w:rsidTr="00555C3B">
        <w:trPr>
          <w:jc w:val="center"/>
        </w:trPr>
        <w:tc>
          <w:tcPr>
            <w:tcW w:w="9395" w:type="dxa"/>
          </w:tcPr>
          <w:p w14:paraId="429CF4D0" w14:textId="77777777" w:rsidR="008A3017" w:rsidRPr="00844E46" w:rsidRDefault="008A3017" w:rsidP="008A3017">
            <w:pPr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AC4572E" w14:textId="34985D1E" w:rsidR="00EE7512" w:rsidRPr="0058712F" w:rsidRDefault="00EE7512" w:rsidP="00EE7512">
            <w:pPr>
              <w:pStyle w:val="ListParagraph"/>
              <w:numPr>
                <w:ilvl w:val="0"/>
                <w:numId w:val="17"/>
              </w:numPr>
              <w:ind w:left="423"/>
              <w:rPr>
                <w:rFonts w:ascii="Tahoma" w:hAnsi="Tahoma" w:cs="Tahoma"/>
                <w:color w:val="1E1E1E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>Assuring on-time and on-budget delivery of maintenance</w:t>
            </w:r>
            <w:r w:rsidR="00C03807">
              <w:rPr>
                <w:rFonts w:ascii="Tahoma" w:hAnsi="Tahoma" w:cs="Tahoma"/>
                <w:color w:val="1E1E1E"/>
                <w:sz w:val="20"/>
                <w:szCs w:val="20"/>
              </w:rPr>
              <w:t xml:space="preserve"> and production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 requirements – no compromise to safety and/or compliance</w:t>
            </w:r>
            <w:r w:rsidR="00C11FAD">
              <w:rPr>
                <w:rFonts w:ascii="Tahoma" w:hAnsi="Tahoma" w:cs="Tahoma"/>
                <w:color w:val="1E1E1E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 </w:t>
            </w:r>
          </w:p>
          <w:p w14:paraId="19514CAA" w14:textId="27CE7A2F" w:rsidR="00EE7512" w:rsidRPr="0033506D" w:rsidRDefault="00EE7512" w:rsidP="00EE7512">
            <w:pPr>
              <w:pStyle w:val="ListParagraph"/>
              <w:numPr>
                <w:ilvl w:val="0"/>
                <w:numId w:val="17"/>
              </w:numPr>
              <w:ind w:left="423"/>
              <w:rPr>
                <w:rFonts w:ascii="Tahoma" w:hAnsi="Tahoma" w:cs="Tahoma"/>
                <w:color w:val="1E1E1E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>Assuring contractual KPI’s are achieved</w:t>
            </w:r>
            <w:r w:rsidR="00C11FAD">
              <w:rPr>
                <w:rFonts w:ascii="Tahoma" w:hAnsi="Tahoma" w:cs="Tahoma"/>
                <w:color w:val="1E1E1E"/>
                <w:sz w:val="20"/>
                <w:szCs w:val="20"/>
              </w:rPr>
              <w:t>.</w:t>
            </w:r>
          </w:p>
          <w:p w14:paraId="5EF6DE23" w14:textId="2F587A2F" w:rsidR="00EE7512" w:rsidRPr="0033506D" w:rsidRDefault="00C11FAD" w:rsidP="00EE7512">
            <w:pPr>
              <w:pStyle w:val="ListParagraph"/>
              <w:numPr>
                <w:ilvl w:val="0"/>
                <w:numId w:val="17"/>
              </w:numPr>
              <w:ind w:left="423"/>
              <w:rPr>
                <w:rFonts w:ascii="Tahoma" w:hAnsi="Tahoma" w:cs="Tahoma"/>
                <w:color w:val="1E1E1E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>Always assuring compliance against all applicable Aviation Regulatory and International Standard requirements.</w:t>
            </w:r>
          </w:p>
          <w:p w14:paraId="3FB4D063" w14:textId="35D242D8" w:rsidR="00EE7512" w:rsidRPr="005A292F" w:rsidRDefault="00EE7512" w:rsidP="00EE7512">
            <w:pPr>
              <w:pStyle w:val="ListParagraph"/>
              <w:numPr>
                <w:ilvl w:val="0"/>
                <w:numId w:val="17"/>
              </w:numPr>
              <w:ind w:left="423"/>
              <w:rPr>
                <w:rFonts w:ascii="Tahoma" w:hAnsi="Tahoma" w:cs="Tahoma"/>
                <w:color w:val="1E1E1E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Assuring a competent workforce across all areas of the </w:t>
            </w:r>
            <w:r w:rsidR="00C11FAD">
              <w:rPr>
                <w:rFonts w:ascii="Tahoma" w:hAnsi="Tahoma" w:cs="Tahoma"/>
                <w:color w:val="1E1E1E"/>
                <w:sz w:val="20"/>
                <w:szCs w:val="20"/>
              </w:rPr>
              <w:t>AMO.</w:t>
            </w:r>
          </w:p>
          <w:p w14:paraId="16AB407B" w14:textId="5E5B275E" w:rsidR="00EE7512" w:rsidRPr="005A292F" w:rsidRDefault="00EE7512" w:rsidP="00EE7512">
            <w:pPr>
              <w:pStyle w:val="ListParagraph"/>
              <w:numPr>
                <w:ilvl w:val="0"/>
                <w:numId w:val="17"/>
              </w:numPr>
              <w:ind w:left="423"/>
              <w:rPr>
                <w:rFonts w:ascii="Tahoma" w:hAnsi="Tahoma" w:cs="Tahoma"/>
                <w:color w:val="1E1E1E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Assuring staff welfare, morale and ethical behaviour is maintained across </w:t>
            </w:r>
            <w:r w:rsidR="00C11FAD">
              <w:rPr>
                <w:rFonts w:ascii="Tahoma" w:hAnsi="Tahoma" w:cs="Tahoma"/>
                <w:color w:val="1E1E1E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f the </w:t>
            </w:r>
            <w:r w:rsidR="00C11FAD">
              <w:rPr>
                <w:rFonts w:ascii="Tahoma" w:hAnsi="Tahoma" w:cs="Tahoma"/>
                <w:color w:val="1E1E1E"/>
                <w:sz w:val="20"/>
                <w:szCs w:val="20"/>
              </w:rPr>
              <w:t>AMO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>.</w:t>
            </w:r>
          </w:p>
          <w:p w14:paraId="42D57258" w14:textId="6A022540" w:rsidR="00EE7512" w:rsidRPr="00C0636D" w:rsidRDefault="00EE7512" w:rsidP="00EE7512">
            <w:pPr>
              <w:pStyle w:val="ListParagraph"/>
              <w:numPr>
                <w:ilvl w:val="0"/>
                <w:numId w:val="17"/>
              </w:numPr>
              <w:ind w:left="423"/>
              <w:rPr>
                <w:rFonts w:ascii="Tahoma" w:hAnsi="Tahoma" w:cs="Tahoma"/>
                <w:color w:val="1E1E1E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Assuring the continuous delivery of high quality (technically, aesthetically, </w:t>
            </w:r>
            <w:r w:rsidR="00C11FAD">
              <w:rPr>
                <w:rFonts w:ascii="Tahoma" w:hAnsi="Tahoma" w:cs="Tahoma"/>
                <w:color w:val="1E1E1E"/>
                <w:sz w:val="20"/>
                <w:szCs w:val="20"/>
              </w:rPr>
              <w:t>compliant,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 and safe) products across </w:t>
            </w:r>
            <w:r w:rsidR="00C11FAD">
              <w:rPr>
                <w:rFonts w:ascii="Tahoma" w:hAnsi="Tahoma" w:cs="Tahoma"/>
                <w:color w:val="1E1E1E"/>
                <w:sz w:val="20"/>
                <w:szCs w:val="20"/>
              </w:rPr>
              <w:t>the AMO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>.</w:t>
            </w:r>
          </w:p>
          <w:p w14:paraId="119074A3" w14:textId="6F5BFBDD" w:rsidR="00EE7512" w:rsidRPr="00A51FCA" w:rsidRDefault="00EE7512" w:rsidP="00EE7512">
            <w:pPr>
              <w:pStyle w:val="ListParagraph"/>
              <w:numPr>
                <w:ilvl w:val="0"/>
                <w:numId w:val="17"/>
              </w:numPr>
              <w:ind w:left="423"/>
              <w:rPr>
                <w:rFonts w:ascii="Tahoma" w:hAnsi="Tahoma" w:cs="Tahoma"/>
                <w:color w:val="1E1E1E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Assuring effective communication and engagement across all areas </w:t>
            </w:r>
            <w:r w:rsidR="00C11FAD">
              <w:rPr>
                <w:rFonts w:ascii="Tahoma" w:hAnsi="Tahoma" w:cs="Tahoma"/>
                <w:color w:val="1E1E1E"/>
                <w:sz w:val="20"/>
                <w:szCs w:val="20"/>
              </w:rPr>
              <w:t>of the AMO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>.</w:t>
            </w:r>
          </w:p>
          <w:p w14:paraId="546E7161" w14:textId="77777777" w:rsidR="008A3017" w:rsidRPr="00844E46" w:rsidRDefault="008A3017" w:rsidP="00EE7512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606435FA" w14:textId="77777777" w:rsidR="002F27D2" w:rsidRDefault="002F27D2" w:rsidP="00555C3B">
      <w:pPr>
        <w:tabs>
          <w:tab w:val="left" w:pos="1260"/>
          <w:tab w:val="right" w:pos="9356"/>
        </w:tabs>
        <w:jc w:val="center"/>
        <w:rPr>
          <w:rFonts w:ascii="Arial" w:hAnsi="Arial" w:cs="Arial"/>
        </w:rPr>
      </w:pPr>
    </w:p>
    <w:p w14:paraId="295B0F39" w14:textId="77777777" w:rsidR="002F27D2" w:rsidRDefault="002F27D2" w:rsidP="00555C3B">
      <w:pPr>
        <w:tabs>
          <w:tab w:val="left" w:pos="1260"/>
          <w:tab w:val="right" w:pos="9356"/>
        </w:tabs>
        <w:jc w:val="center"/>
        <w:rPr>
          <w:rFonts w:ascii="Arial" w:hAnsi="Arial" w:cs="Arial"/>
        </w:rPr>
      </w:pPr>
    </w:p>
    <w:p w14:paraId="6D424D1E" w14:textId="7F77934E" w:rsidR="003344B8" w:rsidRPr="00844E46" w:rsidRDefault="003344B8" w:rsidP="00555C3B">
      <w:pPr>
        <w:tabs>
          <w:tab w:val="left" w:pos="1260"/>
          <w:tab w:val="right" w:pos="9356"/>
        </w:tabs>
        <w:jc w:val="center"/>
        <w:rPr>
          <w:rFonts w:ascii="Arial" w:hAnsi="Arial" w:cs="Arial"/>
        </w:rPr>
      </w:pPr>
      <w:r w:rsidRPr="00844E46">
        <w:rPr>
          <w:rFonts w:ascii="Arial" w:hAnsi="Arial" w:cs="Arial"/>
        </w:rPr>
        <w:t>Job Holder:</w:t>
      </w:r>
      <w:r w:rsidRPr="00844E46">
        <w:rPr>
          <w:rFonts w:ascii="Arial" w:hAnsi="Arial" w:cs="Arial"/>
        </w:rPr>
        <w:tab/>
        <w:t>_____________________________</w:t>
      </w:r>
      <w:r w:rsidRPr="00844E46">
        <w:rPr>
          <w:rFonts w:ascii="Arial" w:hAnsi="Arial" w:cs="Arial"/>
        </w:rPr>
        <w:tab/>
        <w:t xml:space="preserve">Signed: </w:t>
      </w:r>
      <w:r w:rsidR="00555C3B" w:rsidRPr="00844E46">
        <w:rPr>
          <w:rFonts w:ascii="Arial" w:hAnsi="Arial" w:cs="Arial"/>
        </w:rPr>
        <w:t>_____________________________</w:t>
      </w:r>
    </w:p>
    <w:p w14:paraId="23956106" w14:textId="77777777" w:rsidR="003344B8" w:rsidRPr="00844E46" w:rsidRDefault="003344B8" w:rsidP="00555C3B">
      <w:pPr>
        <w:tabs>
          <w:tab w:val="left" w:pos="1260"/>
          <w:tab w:val="right" w:pos="9637"/>
        </w:tabs>
        <w:jc w:val="center"/>
        <w:rPr>
          <w:rFonts w:ascii="Arial" w:hAnsi="Arial" w:cs="Arial"/>
        </w:rPr>
      </w:pPr>
    </w:p>
    <w:p w14:paraId="34B7F707" w14:textId="604D664E" w:rsidR="003344B8" w:rsidRPr="00844E46" w:rsidRDefault="003344B8" w:rsidP="00555C3B">
      <w:pPr>
        <w:tabs>
          <w:tab w:val="left" w:pos="1260"/>
          <w:tab w:val="right" w:pos="9356"/>
        </w:tabs>
        <w:jc w:val="center"/>
        <w:rPr>
          <w:rFonts w:ascii="Arial" w:hAnsi="Arial" w:cs="Arial"/>
        </w:rPr>
      </w:pPr>
      <w:r w:rsidRPr="00844E46">
        <w:rPr>
          <w:rFonts w:ascii="Arial" w:hAnsi="Arial" w:cs="Arial"/>
        </w:rPr>
        <w:t>Manager:</w:t>
      </w:r>
      <w:r w:rsidRPr="00844E46">
        <w:rPr>
          <w:rFonts w:ascii="Arial" w:hAnsi="Arial" w:cs="Arial"/>
        </w:rPr>
        <w:tab/>
        <w:t>_____________________________</w:t>
      </w:r>
      <w:r w:rsidRPr="00844E46">
        <w:rPr>
          <w:rFonts w:ascii="Arial" w:hAnsi="Arial" w:cs="Arial"/>
        </w:rPr>
        <w:tab/>
        <w:t xml:space="preserve">Signed: </w:t>
      </w:r>
      <w:r w:rsidR="00555C3B" w:rsidRPr="00844E46">
        <w:rPr>
          <w:rFonts w:ascii="Arial" w:hAnsi="Arial" w:cs="Arial"/>
        </w:rPr>
        <w:t>_____________________________</w:t>
      </w:r>
    </w:p>
    <w:p w14:paraId="108C84D6" w14:textId="77777777" w:rsidR="00555C3B" w:rsidRPr="00844E46" w:rsidRDefault="00555C3B" w:rsidP="00555C3B">
      <w:pPr>
        <w:tabs>
          <w:tab w:val="left" w:pos="1260"/>
          <w:tab w:val="right" w:pos="9637"/>
        </w:tabs>
        <w:jc w:val="center"/>
        <w:rPr>
          <w:rFonts w:ascii="Arial" w:hAnsi="Arial" w:cs="Arial"/>
        </w:rPr>
      </w:pPr>
    </w:p>
    <w:p w14:paraId="79D0CF8B" w14:textId="77777777" w:rsidR="003344B8" w:rsidRPr="00844E46" w:rsidRDefault="003344B8" w:rsidP="00555C3B">
      <w:pPr>
        <w:tabs>
          <w:tab w:val="left" w:pos="1260"/>
          <w:tab w:val="right" w:pos="9356"/>
        </w:tabs>
        <w:rPr>
          <w:rFonts w:ascii="Arial" w:hAnsi="Arial" w:cs="Arial"/>
        </w:rPr>
      </w:pPr>
      <w:r w:rsidRPr="00844E46">
        <w:rPr>
          <w:rFonts w:ascii="Arial" w:hAnsi="Arial" w:cs="Arial"/>
        </w:rPr>
        <w:t>Date:</w:t>
      </w:r>
      <w:r w:rsidRPr="00844E46">
        <w:rPr>
          <w:rFonts w:ascii="Arial" w:hAnsi="Arial" w:cs="Arial"/>
        </w:rPr>
        <w:tab/>
        <w:t>_____________________________</w:t>
      </w:r>
    </w:p>
    <w:sectPr w:rsidR="003344B8" w:rsidRPr="00844E46" w:rsidSect="00555C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077" w:bottom="1440" w:left="1077" w:header="567" w:footer="39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010AE" w14:textId="77777777" w:rsidR="004B5FFD" w:rsidRDefault="004B5FFD">
      <w:r>
        <w:separator/>
      </w:r>
    </w:p>
  </w:endnote>
  <w:endnote w:type="continuationSeparator" w:id="0">
    <w:p w14:paraId="2BACF72B" w14:textId="77777777" w:rsidR="004B5FFD" w:rsidRDefault="004B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4A094" w14:textId="5503DE4F" w:rsidR="007D3383" w:rsidRPr="00844E46" w:rsidRDefault="00D040DD" w:rsidP="007D3383">
    <w:pPr>
      <w:pStyle w:val="Footer"/>
      <w:tabs>
        <w:tab w:val="clear" w:pos="4153"/>
        <w:tab w:val="clear" w:pos="8306"/>
        <w:tab w:val="right" w:pos="972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074575E" wp14:editId="6AC565ED">
              <wp:simplePos x="685800" y="101441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61390" cy="345440"/>
              <wp:effectExtent l="0" t="0" r="10160" b="0"/>
              <wp:wrapNone/>
              <wp:docPr id="973520297" name="Text Box 5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1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142E86" w14:textId="2D49BC6C" w:rsidR="00D040DD" w:rsidRPr="00D040DD" w:rsidRDefault="00D040DD" w:rsidP="00D040D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40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4575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DRAKEN PRIVATE" style="position:absolute;margin-left:0;margin-top:0;width:75.7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" filled="f" stroked="f">
              <v:textbox style="mso-fit-shape-to-text:t" inset="0,0,0,15pt">
                <w:txbxContent>
                  <w:p w14:paraId="7C142E86" w14:textId="2D49BC6C" w:rsidR="00D040DD" w:rsidRPr="00D040DD" w:rsidRDefault="00D040DD" w:rsidP="00D040D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040D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7D13278" w14:textId="055C53B6" w:rsidR="007D3383" w:rsidRPr="00844E46" w:rsidRDefault="007D3383" w:rsidP="007D3383">
    <w:pPr>
      <w:pStyle w:val="Footer"/>
      <w:tabs>
        <w:tab w:val="clear" w:pos="4153"/>
        <w:tab w:val="clear" w:pos="8306"/>
        <w:tab w:val="right" w:pos="9720"/>
      </w:tabs>
      <w:rPr>
        <w:rFonts w:ascii="Arial" w:hAnsi="Arial" w:cs="Arial"/>
      </w:rPr>
    </w:pPr>
    <w:r w:rsidRPr="00844E46">
      <w:rPr>
        <w:rFonts w:ascii="Arial" w:hAnsi="Arial" w:cs="Arial"/>
        <w:sz w:val="20"/>
        <w:szCs w:val="20"/>
      </w:rPr>
      <w:t>Reference Document:</w:t>
    </w:r>
    <w:r w:rsidRPr="00844E46">
      <w:rPr>
        <w:rFonts w:ascii="Arial" w:hAnsi="Arial" w:cs="Arial"/>
        <w:sz w:val="20"/>
        <w:szCs w:val="20"/>
      </w:rPr>
      <w:tab/>
      <w:t>FRCA 2900-0</w:t>
    </w:r>
    <w:r w:rsidR="00844E46" w:rsidRPr="00844E46">
      <w:rPr>
        <w:rFonts w:ascii="Arial" w:hAnsi="Arial" w:cs="Arial"/>
        <w:sz w:val="20"/>
        <w:szCs w:val="20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0EB8" w14:textId="18179C97" w:rsidR="00137626" w:rsidRPr="00844E46" w:rsidRDefault="00D040DD" w:rsidP="00801C33">
    <w:pPr>
      <w:pStyle w:val="Footer"/>
      <w:tabs>
        <w:tab w:val="clear" w:pos="4153"/>
        <w:tab w:val="clear" w:pos="8306"/>
        <w:tab w:val="right" w:pos="972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DF1456" wp14:editId="7970F156">
              <wp:simplePos x="1047750" y="101441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61390" cy="345440"/>
              <wp:effectExtent l="0" t="0" r="10160" b="0"/>
              <wp:wrapNone/>
              <wp:docPr id="766006943" name="Text Box 6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1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714B67" w14:textId="4266669D" w:rsidR="00D040DD" w:rsidRPr="00D040DD" w:rsidRDefault="00D040DD" w:rsidP="00D040D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40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F145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DRAKEN PRIVATE" style="position:absolute;margin-left:0;margin-top:0;width:75.7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" filled="f" stroked="f">
              <v:textbox style="mso-fit-shape-to-text:t" inset="0,0,0,15pt">
                <w:txbxContent>
                  <w:p w14:paraId="11714B67" w14:textId="4266669D" w:rsidR="00D040DD" w:rsidRPr="00D040DD" w:rsidRDefault="00D040DD" w:rsidP="00D040D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040D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B2E8708" w14:textId="5A7F0D32" w:rsidR="00137626" w:rsidRPr="00844E46" w:rsidRDefault="00137626" w:rsidP="00801C33">
    <w:pPr>
      <w:pStyle w:val="Footer"/>
      <w:tabs>
        <w:tab w:val="clear" w:pos="4153"/>
        <w:tab w:val="clear" w:pos="8306"/>
        <w:tab w:val="right" w:pos="9720"/>
      </w:tabs>
      <w:rPr>
        <w:rFonts w:ascii="Arial" w:hAnsi="Arial" w:cs="Arial"/>
        <w:sz w:val="20"/>
        <w:szCs w:val="20"/>
      </w:rPr>
    </w:pPr>
    <w:r w:rsidRPr="00844E46">
      <w:rPr>
        <w:rFonts w:ascii="Arial" w:hAnsi="Arial" w:cs="Arial"/>
        <w:sz w:val="20"/>
        <w:szCs w:val="20"/>
      </w:rPr>
      <w:t>Reference Document:</w:t>
    </w:r>
    <w:r w:rsidRPr="00844E46">
      <w:rPr>
        <w:rFonts w:ascii="Arial" w:hAnsi="Arial" w:cs="Arial"/>
        <w:sz w:val="20"/>
        <w:szCs w:val="20"/>
      </w:rPr>
      <w:tab/>
      <w:t>FRCA 2900-0</w:t>
    </w:r>
    <w:r w:rsidR="00844E46" w:rsidRPr="00844E46">
      <w:rPr>
        <w:rFonts w:ascii="Arial" w:hAnsi="Arial" w:cs="Arial"/>
        <w:sz w:val="20"/>
        <w:szCs w:val="20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357BD" w14:textId="230F851D" w:rsidR="00D040DD" w:rsidRDefault="00D040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572785D" wp14:editId="78199B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61390" cy="345440"/>
              <wp:effectExtent l="0" t="0" r="10160" b="0"/>
              <wp:wrapNone/>
              <wp:docPr id="392422352" name="Text Box 4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1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ABEAB" w14:textId="135184D5" w:rsidR="00D040DD" w:rsidRPr="00D040DD" w:rsidRDefault="00D040DD" w:rsidP="00D040D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40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2785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DRAKEN PRIVATE" style="position:absolute;margin-left:0;margin-top:0;width:75.7pt;height:27.2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" filled="f" stroked="f">
              <v:textbox style="mso-fit-shape-to-text:t" inset="0,0,0,15pt">
                <w:txbxContent>
                  <w:p w14:paraId="6B5ABEAB" w14:textId="135184D5" w:rsidR="00D040DD" w:rsidRPr="00D040DD" w:rsidRDefault="00D040DD" w:rsidP="00D040D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040D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BA729" w14:textId="77777777" w:rsidR="004B5FFD" w:rsidRDefault="004B5FFD">
      <w:r>
        <w:separator/>
      </w:r>
    </w:p>
  </w:footnote>
  <w:footnote w:type="continuationSeparator" w:id="0">
    <w:p w14:paraId="56BA5EC6" w14:textId="77777777" w:rsidR="004B5FFD" w:rsidRDefault="004B5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15F72" w14:textId="0694FD7F" w:rsidR="00D040DD" w:rsidRDefault="00D040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CDA01F" wp14:editId="35ADA89A">
              <wp:simplePos x="6858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961390" cy="345440"/>
              <wp:effectExtent l="0" t="0" r="10160" b="16510"/>
              <wp:wrapNone/>
              <wp:docPr id="676220995" name="Text Box 2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1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504E80" w14:textId="6DE063BB" w:rsidR="00D040DD" w:rsidRPr="00D040DD" w:rsidRDefault="00D040DD" w:rsidP="00D040D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40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CDA0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RAKEN PRIVATE" style="position:absolute;margin-left:0;margin-top:0;width:75.7pt;height:27.2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" filled="f" stroked="f">
              <v:textbox style="mso-fit-shape-to-text:t" inset="0,15pt,0,0">
                <w:txbxContent>
                  <w:p w14:paraId="52504E80" w14:textId="6DE063BB" w:rsidR="00D040DD" w:rsidRPr="00D040DD" w:rsidRDefault="00D040DD" w:rsidP="00D040D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040D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0AB2" w14:textId="7D4B82C2" w:rsidR="00137626" w:rsidRDefault="00D040DD" w:rsidP="00D339D4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E4531F" wp14:editId="1B7B9B36">
              <wp:simplePos x="104775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961390" cy="345440"/>
              <wp:effectExtent l="0" t="0" r="10160" b="16510"/>
              <wp:wrapNone/>
              <wp:docPr id="1674390877" name="Text Box 3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1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DE0654" w14:textId="43A594B0" w:rsidR="00D040DD" w:rsidRPr="00D040DD" w:rsidRDefault="00D040DD" w:rsidP="00D040D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40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453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RAKEN PRIVATE" style="position:absolute;left:0;text-align:left;margin-left:0;margin-top:0;width:75.7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" filled="f" stroked="f">
              <v:textbox style="mso-fit-shape-to-text:t" inset="0,15pt,0,0">
                <w:txbxContent>
                  <w:p w14:paraId="3FDE0654" w14:textId="43A594B0" w:rsidR="00D040DD" w:rsidRPr="00D040DD" w:rsidRDefault="00D040DD" w:rsidP="00D040D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040D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B1F58" w:rsidRPr="00C70679">
      <w:rPr>
        <w:noProof/>
      </w:rPr>
      <w:drawing>
        <wp:inline distT="0" distB="0" distL="0" distR="0" wp14:anchorId="510B90E1" wp14:editId="295E3ADB">
          <wp:extent cx="1200150" cy="209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1506A3" w14:textId="77777777" w:rsidR="00137626" w:rsidRDefault="00137626" w:rsidP="00D339D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F56AE" w14:textId="715D839A" w:rsidR="00D040DD" w:rsidRDefault="00D040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B8EAC33" wp14:editId="41C4618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61390" cy="345440"/>
              <wp:effectExtent l="0" t="0" r="10160" b="16510"/>
              <wp:wrapNone/>
              <wp:docPr id="700249149" name="Text Box 1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1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711013" w14:textId="7E826A16" w:rsidR="00D040DD" w:rsidRPr="00D040DD" w:rsidRDefault="00D040DD" w:rsidP="00D040D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40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EAC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RAKEN PRIVATE" style="position:absolute;margin-left:0;margin-top:0;width:75.7pt;height:27.2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" filled="f" stroked="f">
              <v:textbox style="mso-fit-shape-to-text:t" inset="0,15pt,0,0">
                <w:txbxContent>
                  <w:p w14:paraId="1A711013" w14:textId="7E826A16" w:rsidR="00D040DD" w:rsidRPr="00D040DD" w:rsidRDefault="00D040DD" w:rsidP="00D040D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040D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1BF"/>
    <w:multiLevelType w:val="hybridMultilevel"/>
    <w:tmpl w:val="1BB8A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01556"/>
    <w:multiLevelType w:val="hybridMultilevel"/>
    <w:tmpl w:val="4C28217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53FD8"/>
    <w:multiLevelType w:val="hybridMultilevel"/>
    <w:tmpl w:val="D242CB6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" w15:restartNumberingAfterBreak="0">
    <w:nsid w:val="16556187"/>
    <w:multiLevelType w:val="hybridMultilevel"/>
    <w:tmpl w:val="9F40DF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D2D9B"/>
    <w:multiLevelType w:val="hybridMultilevel"/>
    <w:tmpl w:val="B98CC95A"/>
    <w:lvl w:ilvl="0" w:tplc="29003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D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009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609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8F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46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A2F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4C0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AAF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2124A98"/>
    <w:multiLevelType w:val="hybridMultilevel"/>
    <w:tmpl w:val="EFAC3A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B7E9A"/>
    <w:multiLevelType w:val="hybridMultilevel"/>
    <w:tmpl w:val="657A6056"/>
    <w:lvl w:ilvl="0" w:tplc="5D7E26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73421B2">
      <w:start w:val="133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2D6BED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CFADAF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1DC078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BDE71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D84EF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0A040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C647B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 w15:restartNumberingAfterBreak="0">
    <w:nsid w:val="29670D1A"/>
    <w:multiLevelType w:val="hybridMultilevel"/>
    <w:tmpl w:val="8AAA19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8" w15:restartNumberingAfterBreak="0">
    <w:nsid w:val="2A6D5287"/>
    <w:multiLevelType w:val="hybridMultilevel"/>
    <w:tmpl w:val="9216D2E0"/>
    <w:lvl w:ilvl="0" w:tplc="6100C4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302403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D6086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4EC74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D6C27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DDC4A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760F2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31A28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7562C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 w15:restartNumberingAfterBreak="0">
    <w:nsid w:val="2BAA5B39"/>
    <w:multiLevelType w:val="hybridMultilevel"/>
    <w:tmpl w:val="17AEE96A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E74E6"/>
    <w:multiLevelType w:val="hybridMultilevel"/>
    <w:tmpl w:val="C7AEE752"/>
    <w:lvl w:ilvl="0" w:tplc="C9BCEF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265720"/>
    <w:multiLevelType w:val="hybridMultilevel"/>
    <w:tmpl w:val="761A39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2335E"/>
    <w:multiLevelType w:val="hybridMultilevel"/>
    <w:tmpl w:val="DB1C7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941870"/>
    <w:multiLevelType w:val="hybridMultilevel"/>
    <w:tmpl w:val="8716F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62064"/>
    <w:multiLevelType w:val="hybridMultilevel"/>
    <w:tmpl w:val="756659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F40A5"/>
    <w:multiLevelType w:val="hybridMultilevel"/>
    <w:tmpl w:val="7682B5FE"/>
    <w:lvl w:ilvl="0" w:tplc="8390D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A9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B29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2D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03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86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18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B86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14E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2DC7E02"/>
    <w:multiLevelType w:val="hybridMultilevel"/>
    <w:tmpl w:val="E34EE8CC"/>
    <w:lvl w:ilvl="0" w:tplc="08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532C7A33"/>
    <w:multiLevelType w:val="hybridMultilevel"/>
    <w:tmpl w:val="2B6C3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2F5DF2"/>
    <w:multiLevelType w:val="hybridMultilevel"/>
    <w:tmpl w:val="943068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B34C6"/>
    <w:multiLevelType w:val="hybridMultilevel"/>
    <w:tmpl w:val="7A50D2BA"/>
    <w:lvl w:ilvl="0" w:tplc="BAB67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2AF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CEA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1ED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62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70D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625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E65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7AB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F252B5A"/>
    <w:multiLevelType w:val="hybridMultilevel"/>
    <w:tmpl w:val="5B60DD92"/>
    <w:lvl w:ilvl="0" w:tplc="AD8EB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D4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8EE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C8E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960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AAD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6EA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20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425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22253F3"/>
    <w:multiLevelType w:val="hybridMultilevel"/>
    <w:tmpl w:val="00FA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0C1498"/>
    <w:multiLevelType w:val="hybridMultilevel"/>
    <w:tmpl w:val="40B012F2"/>
    <w:lvl w:ilvl="0" w:tplc="10C00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D8B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D48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128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785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A3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885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24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20D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05212952">
    <w:abstractNumId w:val="22"/>
  </w:num>
  <w:num w:numId="2" w16cid:durableId="1106343954">
    <w:abstractNumId w:val="19"/>
  </w:num>
  <w:num w:numId="3" w16cid:durableId="1488395915">
    <w:abstractNumId w:val="15"/>
  </w:num>
  <w:num w:numId="4" w16cid:durableId="942303559">
    <w:abstractNumId w:val="4"/>
  </w:num>
  <w:num w:numId="5" w16cid:durableId="1084300816">
    <w:abstractNumId w:val="20"/>
  </w:num>
  <w:num w:numId="6" w16cid:durableId="220558108">
    <w:abstractNumId w:val="0"/>
  </w:num>
  <w:num w:numId="7" w16cid:durableId="614751061">
    <w:abstractNumId w:val="12"/>
  </w:num>
  <w:num w:numId="8" w16cid:durableId="2075229163">
    <w:abstractNumId w:val="2"/>
  </w:num>
  <w:num w:numId="9" w16cid:durableId="502742682">
    <w:abstractNumId w:val="6"/>
  </w:num>
  <w:num w:numId="10" w16cid:durableId="1085885068">
    <w:abstractNumId w:val="13"/>
  </w:num>
  <w:num w:numId="11" w16cid:durableId="835539605">
    <w:abstractNumId w:val="7"/>
  </w:num>
  <w:num w:numId="12" w16cid:durableId="433717667">
    <w:abstractNumId w:val="1"/>
  </w:num>
  <w:num w:numId="13" w16cid:durableId="780801505">
    <w:abstractNumId w:val="9"/>
  </w:num>
  <w:num w:numId="14" w16cid:durableId="1879931778">
    <w:abstractNumId w:val="8"/>
  </w:num>
  <w:num w:numId="15" w16cid:durableId="872117505">
    <w:abstractNumId w:val="10"/>
  </w:num>
  <w:num w:numId="16" w16cid:durableId="1119492585">
    <w:abstractNumId w:val="21"/>
  </w:num>
  <w:num w:numId="17" w16cid:durableId="508253603">
    <w:abstractNumId w:val="17"/>
  </w:num>
  <w:num w:numId="18" w16cid:durableId="172189596">
    <w:abstractNumId w:val="14"/>
  </w:num>
  <w:num w:numId="19" w16cid:durableId="1073964395">
    <w:abstractNumId w:val="18"/>
  </w:num>
  <w:num w:numId="20" w16cid:durableId="1872037715">
    <w:abstractNumId w:val="5"/>
  </w:num>
  <w:num w:numId="21" w16cid:durableId="764033483">
    <w:abstractNumId w:val="16"/>
  </w:num>
  <w:num w:numId="22" w16cid:durableId="1668288215">
    <w:abstractNumId w:val="11"/>
  </w:num>
  <w:num w:numId="23" w16cid:durableId="118594016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DA"/>
    <w:rsid w:val="000023A1"/>
    <w:rsid w:val="00005A85"/>
    <w:rsid w:val="000246D1"/>
    <w:rsid w:val="00025E24"/>
    <w:rsid w:val="00026512"/>
    <w:rsid w:val="0003321E"/>
    <w:rsid w:val="000403C5"/>
    <w:rsid w:val="00047D2E"/>
    <w:rsid w:val="00054B28"/>
    <w:rsid w:val="00056B71"/>
    <w:rsid w:val="00062D85"/>
    <w:rsid w:val="00064FAE"/>
    <w:rsid w:val="000737D0"/>
    <w:rsid w:val="00076C67"/>
    <w:rsid w:val="00080414"/>
    <w:rsid w:val="00084CAF"/>
    <w:rsid w:val="00096EE9"/>
    <w:rsid w:val="000A0322"/>
    <w:rsid w:val="000A4D53"/>
    <w:rsid w:val="000A610F"/>
    <w:rsid w:val="000B7B57"/>
    <w:rsid w:val="000C1520"/>
    <w:rsid w:val="000D1674"/>
    <w:rsid w:val="000D7ED2"/>
    <w:rsid w:val="00111A94"/>
    <w:rsid w:val="001214C7"/>
    <w:rsid w:val="001221FA"/>
    <w:rsid w:val="00122B0A"/>
    <w:rsid w:val="00126208"/>
    <w:rsid w:val="001347EF"/>
    <w:rsid w:val="00137626"/>
    <w:rsid w:val="00142A3A"/>
    <w:rsid w:val="001458DC"/>
    <w:rsid w:val="0014768E"/>
    <w:rsid w:val="00152BFD"/>
    <w:rsid w:val="00161AEE"/>
    <w:rsid w:val="00164526"/>
    <w:rsid w:val="0016763E"/>
    <w:rsid w:val="00172D2C"/>
    <w:rsid w:val="00175F17"/>
    <w:rsid w:val="00185D0B"/>
    <w:rsid w:val="00187D6C"/>
    <w:rsid w:val="00196C0A"/>
    <w:rsid w:val="001A30E8"/>
    <w:rsid w:val="001A3199"/>
    <w:rsid w:val="001B0BCA"/>
    <w:rsid w:val="001C348A"/>
    <w:rsid w:val="001E128A"/>
    <w:rsid w:val="001E2CF0"/>
    <w:rsid w:val="001E77F0"/>
    <w:rsid w:val="001F4D9C"/>
    <w:rsid w:val="002017E6"/>
    <w:rsid w:val="002057BE"/>
    <w:rsid w:val="0021009C"/>
    <w:rsid w:val="00210878"/>
    <w:rsid w:val="002302A4"/>
    <w:rsid w:val="0023074E"/>
    <w:rsid w:val="00241B8B"/>
    <w:rsid w:val="002471E8"/>
    <w:rsid w:val="00251669"/>
    <w:rsid w:val="00252990"/>
    <w:rsid w:val="00256EA7"/>
    <w:rsid w:val="002615F3"/>
    <w:rsid w:val="00264039"/>
    <w:rsid w:val="00291855"/>
    <w:rsid w:val="002A1008"/>
    <w:rsid w:val="002A195E"/>
    <w:rsid w:val="002A562B"/>
    <w:rsid w:val="002A6479"/>
    <w:rsid w:val="002B63AA"/>
    <w:rsid w:val="002D17DE"/>
    <w:rsid w:val="002E0CC4"/>
    <w:rsid w:val="002E4140"/>
    <w:rsid w:val="002E69E3"/>
    <w:rsid w:val="002F27D2"/>
    <w:rsid w:val="002F5BF6"/>
    <w:rsid w:val="003041BC"/>
    <w:rsid w:val="00326D8A"/>
    <w:rsid w:val="00330B9F"/>
    <w:rsid w:val="003344B8"/>
    <w:rsid w:val="00343D8F"/>
    <w:rsid w:val="00373F97"/>
    <w:rsid w:val="0037411B"/>
    <w:rsid w:val="00382E3E"/>
    <w:rsid w:val="00385ABF"/>
    <w:rsid w:val="003A3B9B"/>
    <w:rsid w:val="003B11FB"/>
    <w:rsid w:val="003C151D"/>
    <w:rsid w:val="003D0A6F"/>
    <w:rsid w:val="003D305F"/>
    <w:rsid w:val="003D7E97"/>
    <w:rsid w:val="003E6451"/>
    <w:rsid w:val="003F0E46"/>
    <w:rsid w:val="003F7C7B"/>
    <w:rsid w:val="004001F2"/>
    <w:rsid w:val="00413AFC"/>
    <w:rsid w:val="00416119"/>
    <w:rsid w:val="0042014B"/>
    <w:rsid w:val="004244A4"/>
    <w:rsid w:val="00425DC6"/>
    <w:rsid w:val="004425E7"/>
    <w:rsid w:val="0044698D"/>
    <w:rsid w:val="0045467A"/>
    <w:rsid w:val="00457055"/>
    <w:rsid w:val="0046582F"/>
    <w:rsid w:val="004715AC"/>
    <w:rsid w:val="004753CF"/>
    <w:rsid w:val="00481127"/>
    <w:rsid w:val="004931F5"/>
    <w:rsid w:val="004B5FFD"/>
    <w:rsid w:val="004C3DC2"/>
    <w:rsid w:val="004F4610"/>
    <w:rsid w:val="00501476"/>
    <w:rsid w:val="0051017F"/>
    <w:rsid w:val="005113B0"/>
    <w:rsid w:val="00514964"/>
    <w:rsid w:val="005234C2"/>
    <w:rsid w:val="005329E6"/>
    <w:rsid w:val="0054590B"/>
    <w:rsid w:val="00555C3B"/>
    <w:rsid w:val="00570DF2"/>
    <w:rsid w:val="00573070"/>
    <w:rsid w:val="00581C77"/>
    <w:rsid w:val="00590CB3"/>
    <w:rsid w:val="005B18B0"/>
    <w:rsid w:val="005B5109"/>
    <w:rsid w:val="005B5BCC"/>
    <w:rsid w:val="005B79B7"/>
    <w:rsid w:val="005C2A16"/>
    <w:rsid w:val="005C57EA"/>
    <w:rsid w:val="005C5B31"/>
    <w:rsid w:val="005C6960"/>
    <w:rsid w:val="005C6F3A"/>
    <w:rsid w:val="005E2515"/>
    <w:rsid w:val="005E2F02"/>
    <w:rsid w:val="005E45DF"/>
    <w:rsid w:val="005F0885"/>
    <w:rsid w:val="005F57F4"/>
    <w:rsid w:val="005F5B29"/>
    <w:rsid w:val="005F7247"/>
    <w:rsid w:val="00605276"/>
    <w:rsid w:val="00623946"/>
    <w:rsid w:val="0063201C"/>
    <w:rsid w:val="006463BD"/>
    <w:rsid w:val="006574B5"/>
    <w:rsid w:val="00657940"/>
    <w:rsid w:val="00667ED0"/>
    <w:rsid w:val="00674734"/>
    <w:rsid w:val="006776BE"/>
    <w:rsid w:val="00681BBE"/>
    <w:rsid w:val="006843D9"/>
    <w:rsid w:val="00686878"/>
    <w:rsid w:val="006954C1"/>
    <w:rsid w:val="006A1577"/>
    <w:rsid w:val="006A4FD0"/>
    <w:rsid w:val="006B17F2"/>
    <w:rsid w:val="006B2324"/>
    <w:rsid w:val="006B528C"/>
    <w:rsid w:val="006B7EFE"/>
    <w:rsid w:val="006C13B6"/>
    <w:rsid w:val="006C4899"/>
    <w:rsid w:val="006C4D75"/>
    <w:rsid w:val="006C6F32"/>
    <w:rsid w:val="006E0FB2"/>
    <w:rsid w:val="006E3F56"/>
    <w:rsid w:val="007032E2"/>
    <w:rsid w:val="00714741"/>
    <w:rsid w:val="00720A12"/>
    <w:rsid w:val="00723EE5"/>
    <w:rsid w:val="007267A4"/>
    <w:rsid w:val="00726A23"/>
    <w:rsid w:val="00733B21"/>
    <w:rsid w:val="00733C00"/>
    <w:rsid w:val="00733CBC"/>
    <w:rsid w:val="0073571F"/>
    <w:rsid w:val="00747972"/>
    <w:rsid w:val="00757CB2"/>
    <w:rsid w:val="00765199"/>
    <w:rsid w:val="00772F15"/>
    <w:rsid w:val="00782AD9"/>
    <w:rsid w:val="007C2EFF"/>
    <w:rsid w:val="007D3383"/>
    <w:rsid w:val="007E3124"/>
    <w:rsid w:val="007E710B"/>
    <w:rsid w:val="00801C33"/>
    <w:rsid w:val="0081713A"/>
    <w:rsid w:val="00817625"/>
    <w:rsid w:val="00830826"/>
    <w:rsid w:val="00832631"/>
    <w:rsid w:val="00837CD8"/>
    <w:rsid w:val="00844E46"/>
    <w:rsid w:val="00853E83"/>
    <w:rsid w:val="00873485"/>
    <w:rsid w:val="00875765"/>
    <w:rsid w:val="0087578E"/>
    <w:rsid w:val="008765CA"/>
    <w:rsid w:val="00887955"/>
    <w:rsid w:val="00890E63"/>
    <w:rsid w:val="0089715D"/>
    <w:rsid w:val="008A3017"/>
    <w:rsid w:val="008A30AF"/>
    <w:rsid w:val="008A619A"/>
    <w:rsid w:val="008B6B5F"/>
    <w:rsid w:val="008C03C7"/>
    <w:rsid w:val="008F5A49"/>
    <w:rsid w:val="00914DEE"/>
    <w:rsid w:val="00914FE9"/>
    <w:rsid w:val="00923BCC"/>
    <w:rsid w:val="00926FEA"/>
    <w:rsid w:val="009313D4"/>
    <w:rsid w:val="009354DF"/>
    <w:rsid w:val="0093713A"/>
    <w:rsid w:val="009476AB"/>
    <w:rsid w:val="0096108D"/>
    <w:rsid w:val="00962E74"/>
    <w:rsid w:val="0096659F"/>
    <w:rsid w:val="009714F1"/>
    <w:rsid w:val="009916EF"/>
    <w:rsid w:val="009960E7"/>
    <w:rsid w:val="009A38E4"/>
    <w:rsid w:val="009A517F"/>
    <w:rsid w:val="009B21C7"/>
    <w:rsid w:val="009C1A72"/>
    <w:rsid w:val="009C4075"/>
    <w:rsid w:val="009C4886"/>
    <w:rsid w:val="009C6949"/>
    <w:rsid w:val="009D339D"/>
    <w:rsid w:val="009E0BD4"/>
    <w:rsid w:val="009E79F5"/>
    <w:rsid w:val="009F2A8E"/>
    <w:rsid w:val="009F50F0"/>
    <w:rsid w:val="00A016B8"/>
    <w:rsid w:val="00A01FAD"/>
    <w:rsid w:val="00A043DC"/>
    <w:rsid w:val="00A32BAB"/>
    <w:rsid w:val="00A43E1E"/>
    <w:rsid w:val="00A4439B"/>
    <w:rsid w:val="00A46EB9"/>
    <w:rsid w:val="00A51FD8"/>
    <w:rsid w:val="00A85202"/>
    <w:rsid w:val="00A85D66"/>
    <w:rsid w:val="00A871D3"/>
    <w:rsid w:val="00A903EA"/>
    <w:rsid w:val="00A90B34"/>
    <w:rsid w:val="00A94CEF"/>
    <w:rsid w:val="00A97A26"/>
    <w:rsid w:val="00AA0D69"/>
    <w:rsid w:val="00AB1317"/>
    <w:rsid w:val="00AB1C6D"/>
    <w:rsid w:val="00AB1F58"/>
    <w:rsid w:val="00AB7CB4"/>
    <w:rsid w:val="00AC2983"/>
    <w:rsid w:val="00AC6B17"/>
    <w:rsid w:val="00AD357A"/>
    <w:rsid w:val="00AE4E4D"/>
    <w:rsid w:val="00B056B8"/>
    <w:rsid w:val="00B05819"/>
    <w:rsid w:val="00B075B0"/>
    <w:rsid w:val="00B23BDD"/>
    <w:rsid w:val="00B243AD"/>
    <w:rsid w:val="00B25200"/>
    <w:rsid w:val="00B2766C"/>
    <w:rsid w:val="00B303C3"/>
    <w:rsid w:val="00B41939"/>
    <w:rsid w:val="00B440F8"/>
    <w:rsid w:val="00B446D9"/>
    <w:rsid w:val="00B637C5"/>
    <w:rsid w:val="00B64CA9"/>
    <w:rsid w:val="00B67F59"/>
    <w:rsid w:val="00B76FD0"/>
    <w:rsid w:val="00B9645F"/>
    <w:rsid w:val="00BA2AAB"/>
    <w:rsid w:val="00BA3BA4"/>
    <w:rsid w:val="00BA3D6F"/>
    <w:rsid w:val="00BB440A"/>
    <w:rsid w:val="00BC69F7"/>
    <w:rsid w:val="00BD108A"/>
    <w:rsid w:val="00BD52FB"/>
    <w:rsid w:val="00BE4B44"/>
    <w:rsid w:val="00BE77FF"/>
    <w:rsid w:val="00C0225A"/>
    <w:rsid w:val="00C03807"/>
    <w:rsid w:val="00C0389C"/>
    <w:rsid w:val="00C11FAD"/>
    <w:rsid w:val="00C22AEF"/>
    <w:rsid w:val="00C31E51"/>
    <w:rsid w:val="00C474C5"/>
    <w:rsid w:val="00C53040"/>
    <w:rsid w:val="00C54507"/>
    <w:rsid w:val="00C55438"/>
    <w:rsid w:val="00C63E18"/>
    <w:rsid w:val="00C640F3"/>
    <w:rsid w:val="00C64EDA"/>
    <w:rsid w:val="00C66B1F"/>
    <w:rsid w:val="00C707C5"/>
    <w:rsid w:val="00C737B5"/>
    <w:rsid w:val="00C77C24"/>
    <w:rsid w:val="00C859EA"/>
    <w:rsid w:val="00C94512"/>
    <w:rsid w:val="00CC0613"/>
    <w:rsid w:val="00CE3AE9"/>
    <w:rsid w:val="00D040DD"/>
    <w:rsid w:val="00D05C69"/>
    <w:rsid w:val="00D123F7"/>
    <w:rsid w:val="00D339D4"/>
    <w:rsid w:val="00D379BF"/>
    <w:rsid w:val="00D42826"/>
    <w:rsid w:val="00D476EE"/>
    <w:rsid w:val="00D51D77"/>
    <w:rsid w:val="00D5466B"/>
    <w:rsid w:val="00D55FF4"/>
    <w:rsid w:val="00D81152"/>
    <w:rsid w:val="00D82998"/>
    <w:rsid w:val="00D87148"/>
    <w:rsid w:val="00D963FC"/>
    <w:rsid w:val="00DB0BF8"/>
    <w:rsid w:val="00DB4809"/>
    <w:rsid w:val="00DC408D"/>
    <w:rsid w:val="00DC692C"/>
    <w:rsid w:val="00DE0E41"/>
    <w:rsid w:val="00DE3EF0"/>
    <w:rsid w:val="00DF5D8A"/>
    <w:rsid w:val="00E17475"/>
    <w:rsid w:val="00E200D4"/>
    <w:rsid w:val="00E20F0F"/>
    <w:rsid w:val="00E45A13"/>
    <w:rsid w:val="00E60571"/>
    <w:rsid w:val="00E71FCD"/>
    <w:rsid w:val="00E757D6"/>
    <w:rsid w:val="00E77125"/>
    <w:rsid w:val="00E9168C"/>
    <w:rsid w:val="00E9360A"/>
    <w:rsid w:val="00EA23B3"/>
    <w:rsid w:val="00EA428A"/>
    <w:rsid w:val="00ED3FA0"/>
    <w:rsid w:val="00ED4A58"/>
    <w:rsid w:val="00ED7EDE"/>
    <w:rsid w:val="00EE1611"/>
    <w:rsid w:val="00EE7512"/>
    <w:rsid w:val="00F0456E"/>
    <w:rsid w:val="00F06D6A"/>
    <w:rsid w:val="00F154B1"/>
    <w:rsid w:val="00F21F6C"/>
    <w:rsid w:val="00F37EE9"/>
    <w:rsid w:val="00F44B53"/>
    <w:rsid w:val="00F466E8"/>
    <w:rsid w:val="00F46A43"/>
    <w:rsid w:val="00F5050D"/>
    <w:rsid w:val="00F5075F"/>
    <w:rsid w:val="00F6554E"/>
    <w:rsid w:val="00F70DA3"/>
    <w:rsid w:val="00F712BE"/>
    <w:rsid w:val="00F74DED"/>
    <w:rsid w:val="00F76B43"/>
    <w:rsid w:val="00F8445B"/>
    <w:rsid w:val="00F86046"/>
    <w:rsid w:val="00FA34E0"/>
    <w:rsid w:val="00FB02D9"/>
    <w:rsid w:val="00FB12A5"/>
    <w:rsid w:val="00FB38FA"/>
    <w:rsid w:val="00FB39E3"/>
    <w:rsid w:val="00FB438A"/>
    <w:rsid w:val="00FB44A8"/>
    <w:rsid w:val="00FB47FC"/>
    <w:rsid w:val="00FB6982"/>
    <w:rsid w:val="00FC3BB3"/>
    <w:rsid w:val="00FD4871"/>
    <w:rsid w:val="00FD54F0"/>
    <w:rsid w:val="00FE437B"/>
    <w:rsid w:val="00FE5474"/>
    <w:rsid w:val="00FF0BB1"/>
    <w:rsid w:val="00FF3034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2A844B"/>
  <w15:docId w15:val="{200BE433-0901-4507-A809-7FFE17BA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9D4"/>
    <w:rPr>
      <w:rFonts w:ascii="Tahoma" w:hAnsi="Tahom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32E2"/>
    <w:rPr>
      <w:rFonts w:ascii="Verdana" w:hAnsi="Verdana" w:hint="default"/>
      <w:strike w:val="0"/>
      <w:dstrike w:val="0"/>
      <w:color w:val="002992"/>
      <w:sz w:val="17"/>
      <w:szCs w:val="17"/>
      <w:u w:val="single"/>
      <w:effect w:val="none"/>
    </w:rPr>
  </w:style>
  <w:style w:type="paragraph" w:styleId="NormalWeb">
    <w:name w:val="Normal (Web)"/>
    <w:basedOn w:val="Normal"/>
    <w:rsid w:val="007032E2"/>
    <w:pPr>
      <w:spacing w:after="90"/>
    </w:pPr>
  </w:style>
  <w:style w:type="character" w:styleId="Strong">
    <w:name w:val="Strong"/>
    <w:basedOn w:val="DefaultParagraphFont"/>
    <w:qFormat/>
    <w:rsid w:val="007032E2"/>
    <w:rPr>
      <w:b/>
      <w:bCs/>
    </w:rPr>
  </w:style>
  <w:style w:type="table" w:styleId="TableGrid">
    <w:name w:val="Table Grid"/>
    <w:basedOn w:val="TableNormal"/>
    <w:rsid w:val="00FE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51F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FD8"/>
    <w:pPr>
      <w:tabs>
        <w:tab w:val="center" w:pos="4153"/>
        <w:tab w:val="right" w:pos="8306"/>
      </w:tabs>
    </w:pPr>
  </w:style>
  <w:style w:type="character" w:customStyle="1" w:styleId="titles">
    <w:name w:val="titles"/>
    <w:basedOn w:val="DefaultParagraphFont"/>
    <w:rsid w:val="00E45A13"/>
  </w:style>
  <w:style w:type="character" w:customStyle="1" w:styleId="bodytxt">
    <w:name w:val="bodytxt"/>
    <w:basedOn w:val="DefaultParagraphFont"/>
    <w:rsid w:val="00E45A13"/>
  </w:style>
  <w:style w:type="character" w:customStyle="1" w:styleId="greytxt">
    <w:name w:val="greytxt"/>
    <w:basedOn w:val="DefaultParagraphFont"/>
    <w:rsid w:val="00E45A13"/>
  </w:style>
  <w:style w:type="character" w:customStyle="1" w:styleId="greytxt2">
    <w:name w:val="greytxt2"/>
    <w:basedOn w:val="DefaultParagraphFont"/>
    <w:rsid w:val="00E45A13"/>
  </w:style>
  <w:style w:type="character" w:styleId="Emphasis">
    <w:name w:val="Emphasis"/>
    <w:basedOn w:val="DefaultParagraphFont"/>
    <w:qFormat/>
    <w:rsid w:val="00054B28"/>
    <w:rPr>
      <w:i/>
      <w:iCs/>
    </w:rPr>
  </w:style>
  <w:style w:type="character" w:styleId="PageNumber">
    <w:name w:val="page number"/>
    <w:basedOn w:val="DefaultParagraphFont"/>
    <w:rsid w:val="00054B28"/>
  </w:style>
  <w:style w:type="paragraph" w:styleId="BalloonText">
    <w:name w:val="Balloon Text"/>
    <w:basedOn w:val="Normal"/>
    <w:link w:val="BalloonTextChar"/>
    <w:rsid w:val="00F712B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2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7F0"/>
    <w:pPr>
      <w:ind w:left="720"/>
      <w:contextualSpacing/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rsid w:val="006463BD"/>
    <w:rPr>
      <w:rFonts w:ascii="Tahoma" w:hAnsi="Tahom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945F7C4F5E44FBB28734997DA333A" ma:contentTypeVersion="6" ma:contentTypeDescription="Create a new document." ma:contentTypeScope="" ma:versionID="e4e971b1f154c38ed601876a430659c3">
  <xsd:schema xmlns:xsd="http://www.w3.org/2001/XMLSchema" xmlns:xs="http://www.w3.org/2001/XMLSchema" xmlns:p="http://schemas.microsoft.com/office/2006/metadata/properties" xmlns:ns2="9e1a8c61-44a5-4c9e-8a16-2b2fdc64c9df" xmlns:ns3="655a1077-fcb9-4e2d-b5a6-e4c17b14353e" targetNamespace="http://schemas.microsoft.com/office/2006/metadata/properties" ma:root="true" ma:fieldsID="098f7c51a2ad34132a29f8ceb17da541" ns2:_="" ns3:_="">
    <xsd:import namespace="9e1a8c61-44a5-4c9e-8a16-2b2fdc64c9df"/>
    <xsd:import namespace="655a1077-fcb9-4e2d-b5a6-e4c17b1435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ensitivity1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a8c61-44a5-4c9e-8a16-2b2fdc64c9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nsitivity1" ma:index="9" nillable="true" ma:displayName="Sensitivity1" ma:internalName="Sensitivity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a1077-fcb9-4e2d-b5a6-e4c17b143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1 xmlns="9e1a8c61-44a5-4c9e-8a16-2b2fdc64c9d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113EE-661B-47CF-96FC-50EC3A73E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1a8c61-44a5-4c9e-8a16-2b2fdc64c9df"/>
    <ds:schemaRef ds:uri="655a1077-fcb9-4e2d-b5a6-e4c17b143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878DBC-2F40-4D3F-9441-6475A37C4C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9405B8-E220-463D-9892-4D4A085A1E64}">
  <ds:schemaRefs>
    <ds:schemaRef ds:uri="http://schemas.microsoft.com/office/2006/metadata/properties"/>
    <ds:schemaRef ds:uri="http://schemas.microsoft.com/office/infopath/2007/PartnerControls"/>
    <ds:schemaRef ds:uri="9e1a8c61-44a5-4c9e-8a16-2b2fdc64c9df"/>
  </ds:schemaRefs>
</ds:datastoreItem>
</file>

<file path=customXml/itemProps4.xml><?xml version="1.0" encoding="utf-8"?>
<ds:datastoreItem xmlns:ds="http://schemas.openxmlformats.org/officeDocument/2006/customXml" ds:itemID="{A70FBED6-E773-4B21-9208-96C91DBCB8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995f99-cd4f-4444-956e-1f2d1ea8f45d}" enabled="1" method="Privileged" siteId="{7413ad02-38a3-4710-90ac-2c7381c1ef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1040</Words>
  <Characters>5570</Characters>
  <Application>Microsoft Office Word</Application>
  <DocSecurity>4</DocSecurity>
  <Lines>121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FRCA 2900 - Job Description</vt:lpstr>
    </vt:vector>
  </TitlesOfParts>
  <Company>Flight Operations and Services Ltd</Company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FRCA 2900 - Job Description</dc:title>
  <dc:creator>DaviesC</dc:creator>
  <cp:lastModifiedBy>Saunders, Neil</cp:lastModifiedBy>
  <cp:revision>2</cp:revision>
  <cp:lastPrinted>2015-06-03T10:43:00Z</cp:lastPrinted>
  <dcterms:created xsi:type="dcterms:W3CDTF">2025-12-16T10:48:00Z</dcterms:created>
  <dcterms:modified xsi:type="dcterms:W3CDTF">2025-12-16T10:48:00Z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0x010100C9A945F7C4F5E44FBB28734997DA333A</vt:lpwstr>
  </property>
  <property fmtid="{D5CDD505-2E9C-101B-9397-08002B2CF9AE}" pid="3" name="ClassificationContentMarkingHeaderShapeIds">
    <vt:lpwstr>29bcf43d,284e5043,63cd2d5d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DRAKEN PRIVATE</vt:lpwstr>
  </property>
  <property fmtid="{D5CDD505-2E9C-101B-9397-08002B2CF9AE}" pid="6" name="ClassificationContentMarkingFooterShapeIds">
    <vt:lpwstr>1763e3d0,3a06bda9,2da8569f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DRAKEN PRIVATE</vt:lpwstr>
  </property>
</Properties>
</file>