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08D5D" w14:textId="072B1F0A" w:rsidR="00A93D50" w:rsidRPr="00302A63" w:rsidRDefault="00A93D50" w:rsidP="00302A6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L159 </w:t>
      </w:r>
      <w:r w:rsidRPr="00A93D50">
        <w:rPr>
          <w:b/>
          <w:bCs/>
          <w:sz w:val="32"/>
          <w:szCs w:val="32"/>
        </w:rPr>
        <w:t xml:space="preserve">Draken </w:t>
      </w:r>
      <w:r w:rsidR="003228EC">
        <w:rPr>
          <w:b/>
          <w:bCs/>
          <w:sz w:val="32"/>
          <w:szCs w:val="32"/>
        </w:rPr>
        <w:t xml:space="preserve">Maintenance </w:t>
      </w:r>
      <w:r>
        <w:rPr>
          <w:b/>
          <w:bCs/>
          <w:sz w:val="32"/>
          <w:szCs w:val="32"/>
        </w:rPr>
        <w:t xml:space="preserve">Production </w:t>
      </w:r>
      <w:r w:rsidRPr="00A93D50">
        <w:rPr>
          <w:b/>
          <w:bCs/>
          <w:sz w:val="32"/>
          <w:szCs w:val="32"/>
        </w:rPr>
        <w:t>Planner</w:t>
      </w:r>
    </w:p>
    <w:p w14:paraId="183C7805" w14:textId="368DAA2C" w:rsidR="00A93D50" w:rsidRDefault="00302A63" w:rsidP="00A93D50">
      <w:pPr>
        <w:spacing w:line="240" w:lineRule="auto"/>
        <w:rPr>
          <w:b/>
          <w:bCs/>
          <w:color w:val="FF0000"/>
        </w:rPr>
      </w:pPr>
      <w:r>
        <w:rPr>
          <w:b/>
          <w:bCs/>
          <w:color w:val="FF0000"/>
        </w:rPr>
        <w:t>The Role</w:t>
      </w:r>
    </w:p>
    <w:p w14:paraId="7591F3BA" w14:textId="77777777" w:rsidR="003228EC" w:rsidRPr="003228EC" w:rsidRDefault="003228EC" w:rsidP="003228EC">
      <w:pPr>
        <w:spacing w:line="240" w:lineRule="auto"/>
        <w:rPr>
          <w:sz w:val="20"/>
          <w:szCs w:val="20"/>
        </w:rPr>
      </w:pPr>
      <w:r w:rsidRPr="003228EC">
        <w:rPr>
          <w:sz w:val="20"/>
          <w:szCs w:val="20"/>
        </w:rPr>
        <w:t>Draken is seeking an experienced Maintenance Production Planner to support delivery of the L159 Base Maintenance Programme.</w:t>
      </w:r>
    </w:p>
    <w:p w14:paraId="6AD91650" w14:textId="428486CC" w:rsidR="003228EC" w:rsidRDefault="003228EC" w:rsidP="00A93D50">
      <w:pPr>
        <w:spacing w:line="240" w:lineRule="auto"/>
        <w:rPr>
          <w:sz w:val="20"/>
          <w:szCs w:val="20"/>
        </w:rPr>
      </w:pPr>
      <w:r w:rsidRPr="003228EC">
        <w:rPr>
          <w:sz w:val="20"/>
          <w:szCs w:val="20"/>
        </w:rPr>
        <w:t>The role is responsible for translating approved maintenance work scopes into executable plans, ensuring all activity is resourced, sequenced, material-ready, and delivered to schedule, supporting both base maintenance output and downstream line operations.</w:t>
      </w:r>
    </w:p>
    <w:p w14:paraId="726CC50E" w14:textId="3D79D7BB" w:rsidR="002C46A8" w:rsidRPr="009F27B0" w:rsidRDefault="00BE6866" w:rsidP="00A93D50">
      <w:pPr>
        <w:spacing w:line="240" w:lineRule="auto"/>
        <w:rPr>
          <w:b/>
          <w:bCs/>
          <w:color w:val="FF0000"/>
        </w:rPr>
      </w:pPr>
      <w:r>
        <w:rPr>
          <w:b/>
          <w:bCs/>
          <w:color w:val="FF0000"/>
        </w:rPr>
        <w:t>Key</w:t>
      </w:r>
      <w:r w:rsidR="002C46A8">
        <w:rPr>
          <w:b/>
          <w:bCs/>
          <w:color w:val="FF0000"/>
        </w:rPr>
        <w:t xml:space="preserve"> Responsibilities</w:t>
      </w:r>
    </w:p>
    <w:p w14:paraId="57EDF2C6" w14:textId="2BDE4B77" w:rsidR="009F27B0" w:rsidRPr="009F27B0" w:rsidRDefault="009F27B0" w:rsidP="009F27B0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9F27B0">
        <w:rPr>
          <w:sz w:val="20"/>
          <w:szCs w:val="20"/>
        </w:rPr>
        <w:t>Develop and maintain detailed maintenance schedules aligned to aircraft delivery targets and operational priorities</w:t>
      </w:r>
      <w:r w:rsidRPr="009F27B0">
        <w:rPr>
          <w:sz w:val="20"/>
          <w:szCs w:val="20"/>
        </w:rPr>
        <w:t>.</w:t>
      </w:r>
    </w:p>
    <w:p w14:paraId="350DEBA0" w14:textId="09137A82" w:rsidR="009F27B0" w:rsidRPr="009F27B0" w:rsidRDefault="009F27B0" w:rsidP="009F27B0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9F27B0">
        <w:rPr>
          <w:sz w:val="20"/>
          <w:szCs w:val="20"/>
        </w:rPr>
        <w:t xml:space="preserve">Translate approved maintenance work scopes into work packs and task sequences in accordance with </w:t>
      </w:r>
      <w:r w:rsidR="003F6D53">
        <w:rPr>
          <w:sz w:val="20"/>
          <w:szCs w:val="20"/>
        </w:rPr>
        <w:t>Draken Policies and Procedures</w:t>
      </w:r>
      <w:r w:rsidRPr="009F27B0">
        <w:rPr>
          <w:sz w:val="20"/>
          <w:szCs w:val="20"/>
        </w:rPr>
        <w:t>.</w:t>
      </w:r>
    </w:p>
    <w:p w14:paraId="11C3DD2A" w14:textId="425FDE34" w:rsidR="009F27B0" w:rsidRPr="009F27B0" w:rsidRDefault="009F27B0" w:rsidP="009F27B0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9F27B0">
        <w:rPr>
          <w:sz w:val="20"/>
          <w:szCs w:val="20"/>
        </w:rPr>
        <w:t>Ensure availability of labour, skills, tooling, and materials to execute planned work scopes</w:t>
      </w:r>
      <w:r w:rsidR="003F6D53">
        <w:rPr>
          <w:sz w:val="20"/>
          <w:szCs w:val="20"/>
        </w:rPr>
        <w:t>.</w:t>
      </w:r>
    </w:p>
    <w:p w14:paraId="6B97D360" w14:textId="0785011C" w:rsidR="009F27B0" w:rsidRPr="009F27B0" w:rsidRDefault="009F27B0" w:rsidP="009F27B0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9F27B0">
        <w:rPr>
          <w:sz w:val="20"/>
          <w:szCs w:val="20"/>
        </w:rPr>
        <w:t>Coordinate closely with procurement and stores to ensure parts are available at point of use</w:t>
      </w:r>
      <w:r w:rsidR="003F6D53">
        <w:rPr>
          <w:sz w:val="20"/>
          <w:szCs w:val="20"/>
        </w:rPr>
        <w:t>.</w:t>
      </w:r>
    </w:p>
    <w:p w14:paraId="14C8DB49" w14:textId="4BB39D7E" w:rsidR="009F27B0" w:rsidRPr="009F27B0" w:rsidRDefault="009F27B0" w:rsidP="009F27B0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9F27B0">
        <w:rPr>
          <w:sz w:val="20"/>
          <w:szCs w:val="20"/>
        </w:rPr>
        <w:t>Monitor progress against plan, identifying risks, constraints, and critical path impacts</w:t>
      </w:r>
      <w:r w:rsidR="003F6D53">
        <w:rPr>
          <w:sz w:val="20"/>
          <w:szCs w:val="20"/>
        </w:rPr>
        <w:t>.</w:t>
      </w:r>
    </w:p>
    <w:p w14:paraId="6373C91F" w14:textId="591D4F8D" w:rsidR="009F27B0" w:rsidRPr="009F27B0" w:rsidRDefault="009F27B0" w:rsidP="009F27B0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9F27B0">
        <w:rPr>
          <w:sz w:val="20"/>
          <w:szCs w:val="20"/>
        </w:rPr>
        <w:t>Drive recovery actions for delays, shortages, and emerging issues</w:t>
      </w:r>
      <w:r w:rsidR="003F6D53">
        <w:rPr>
          <w:sz w:val="20"/>
          <w:szCs w:val="20"/>
        </w:rPr>
        <w:t>.</w:t>
      </w:r>
    </w:p>
    <w:p w14:paraId="5946C491" w14:textId="5481BB8C" w:rsidR="009F27B0" w:rsidRPr="009F27B0" w:rsidRDefault="009F27B0" w:rsidP="009F27B0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9F27B0">
        <w:rPr>
          <w:sz w:val="20"/>
          <w:szCs w:val="20"/>
        </w:rPr>
        <w:t>Liaise with CAMO Maintenance Planning to ensure work scope alignment and compliance with the AMP</w:t>
      </w:r>
      <w:r w:rsidR="003F6D53">
        <w:rPr>
          <w:sz w:val="20"/>
          <w:szCs w:val="20"/>
        </w:rPr>
        <w:t>.</w:t>
      </w:r>
    </w:p>
    <w:p w14:paraId="7D48E2AE" w14:textId="1004D635" w:rsidR="009F27B0" w:rsidRPr="009F27B0" w:rsidRDefault="009F27B0" w:rsidP="009F27B0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9F27B0">
        <w:rPr>
          <w:sz w:val="20"/>
          <w:szCs w:val="20"/>
        </w:rPr>
        <w:t>Support aircraft throughput to ensure base maintenance output enables line operations availability</w:t>
      </w:r>
      <w:r w:rsidR="003F6D53">
        <w:rPr>
          <w:sz w:val="20"/>
          <w:szCs w:val="20"/>
        </w:rPr>
        <w:t>.</w:t>
      </w:r>
    </w:p>
    <w:p w14:paraId="561F4FE6" w14:textId="1C04E4FB" w:rsidR="009F27B0" w:rsidRPr="009F27B0" w:rsidRDefault="009F27B0" w:rsidP="009F27B0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9F27B0">
        <w:rPr>
          <w:sz w:val="20"/>
          <w:szCs w:val="20"/>
        </w:rPr>
        <w:t>Maintain accurate planning records and configuration control data</w:t>
      </w:r>
      <w:r w:rsidR="003F6D53">
        <w:rPr>
          <w:sz w:val="20"/>
          <w:szCs w:val="20"/>
        </w:rPr>
        <w:t>.</w:t>
      </w:r>
    </w:p>
    <w:p w14:paraId="04059D13" w14:textId="46EED086" w:rsidR="009F27B0" w:rsidRPr="009F27B0" w:rsidRDefault="009F27B0" w:rsidP="009F27B0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9F27B0">
        <w:rPr>
          <w:sz w:val="20"/>
          <w:szCs w:val="20"/>
        </w:rPr>
        <w:t>Support safety</w:t>
      </w:r>
      <w:r w:rsidR="00A83E96">
        <w:rPr>
          <w:sz w:val="20"/>
          <w:szCs w:val="20"/>
        </w:rPr>
        <w:t>, quality, compliance</w:t>
      </w:r>
      <w:r w:rsidRPr="009F27B0">
        <w:rPr>
          <w:sz w:val="20"/>
          <w:szCs w:val="20"/>
        </w:rPr>
        <w:t xml:space="preserve"> and continuous improvement activities</w:t>
      </w:r>
      <w:r w:rsidR="003F6D53">
        <w:rPr>
          <w:sz w:val="20"/>
          <w:szCs w:val="20"/>
        </w:rPr>
        <w:t>.</w:t>
      </w:r>
    </w:p>
    <w:p w14:paraId="5E7765DE" w14:textId="47E0DC7E" w:rsidR="009F27B0" w:rsidRPr="00B83B95" w:rsidRDefault="009F27B0" w:rsidP="009F27B0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9F27B0">
        <w:rPr>
          <w:sz w:val="20"/>
          <w:szCs w:val="20"/>
        </w:rPr>
        <w:t>Ensure all planning activities comply with CAA Part 145, MAA (where applicable), and company MOE requirements</w:t>
      </w:r>
      <w:r w:rsidR="00B83B95">
        <w:rPr>
          <w:sz w:val="20"/>
          <w:szCs w:val="20"/>
        </w:rPr>
        <w:t>.</w:t>
      </w:r>
    </w:p>
    <w:p w14:paraId="5AC823E7" w14:textId="449A0A9E" w:rsidR="00F279BB" w:rsidRPr="0038552D" w:rsidRDefault="006042A2" w:rsidP="004F205F">
      <w:pPr>
        <w:spacing w:line="240" w:lineRule="auto"/>
        <w:rPr>
          <w:b/>
          <w:bCs/>
          <w:color w:val="FF0000"/>
        </w:rPr>
      </w:pPr>
      <w:r>
        <w:rPr>
          <w:b/>
          <w:bCs/>
          <w:color w:val="FF0000"/>
        </w:rPr>
        <w:t xml:space="preserve">Essential </w:t>
      </w:r>
      <w:r w:rsidR="001C7F60">
        <w:rPr>
          <w:b/>
          <w:bCs/>
          <w:color w:val="FF0000"/>
        </w:rPr>
        <w:t>Experience / Skills</w:t>
      </w:r>
    </w:p>
    <w:p w14:paraId="2BB33B3F" w14:textId="661704F5" w:rsidR="006042A2" w:rsidRPr="006042A2" w:rsidRDefault="006042A2" w:rsidP="006042A2">
      <w:pPr>
        <w:pStyle w:val="ListParagraph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6042A2">
        <w:rPr>
          <w:sz w:val="20"/>
          <w:szCs w:val="20"/>
        </w:rPr>
        <w:t xml:space="preserve">Proven experience in aviation production planning, maintenance planning, or MRO operations </w:t>
      </w:r>
    </w:p>
    <w:p w14:paraId="15F4B442" w14:textId="559006B8" w:rsidR="006042A2" w:rsidRPr="006042A2" w:rsidRDefault="006042A2" w:rsidP="006042A2">
      <w:pPr>
        <w:pStyle w:val="ListParagraph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6042A2">
        <w:rPr>
          <w:sz w:val="20"/>
          <w:szCs w:val="20"/>
        </w:rPr>
        <w:t xml:space="preserve">Strong understanding of CAA Part 145 environment and maintenance flow </w:t>
      </w:r>
    </w:p>
    <w:p w14:paraId="67B40FAE" w14:textId="28ADFB68" w:rsidR="006042A2" w:rsidRPr="006042A2" w:rsidRDefault="006042A2" w:rsidP="006042A2">
      <w:pPr>
        <w:pStyle w:val="ListParagraph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6042A2">
        <w:rPr>
          <w:sz w:val="20"/>
          <w:szCs w:val="20"/>
        </w:rPr>
        <w:t xml:space="preserve">Experience managing resource planning, materials coordination, and schedule delivery </w:t>
      </w:r>
    </w:p>
    <w:p w14:paraId="01CA7FE6" w14:textId="476B98D5" w:rsidR="006042A2" w:rsidRPr="006042A2" w:rsidRDefault="006042A2" w:rsidP="006042A2">
      <w:pPr>
        <w:pStyle w:val="ListParagraph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6042A2">
        <w:rPr>
          <w:sz w:val="20"/>
          <w:szCs w:val="20"/>
        </w:rPr>
        <w:t xml:space="preserve">Familiarity with maintenance planning systems / MRO software </w:t>
      </w:r>
    </w:p>
    <w:p w14:paraId="50994D6E" w14:textId="79F85897" w:rsidR="006042A2" w:rsidRPr="006042A2" w:rsidRDefault="006042A2" w:rsidP="006042A2">
      <w:pPr>
        <w:pStyle w:val="ListParagraph"/>
        <w:spacing w:line="240" w:lineRule="auto"/>
        <w:rPr>
          <w:sz w:val="20"/>
          <w:szCs w:val="20"/>
        </w:rPr>
      </w:pPr>
      <w:r w:rsidRPr="006042A2">
        <w:rPr>
          <w:sz w:val="20"/>
          <w:szCs w:val="20"/>
        </w:rPr>
        <w:t xml:space="preserve">Ability to manage competing priorities in a fast-paced operational environment </w:t>
      </w:r>
    </w:p>
    <w:p w14:paraId="243C5B9E" w14:textId="1C53004A" w:rsidR="006042A2" w:rsidRDefault="006042A2" w:rsidP="006042A2">
      <w:pPr>
        <w:pStyle w:val="ListParagraph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6042A2">
        <w:rPr>
          <w:sz w:val="20"/>
          <w:szCs w:val="20"/>
        </w:rPr>
        <w:t>Strong stakeholder engagement and communication skills</w:t>
      </w:r>
    </w:p>
    <w:p w14:paraId="4844E31D" w14:textId="119ADCEB" w:rsidR="00524982" w:rsidRDefault="00056F1C" w:rsidP="006042A2">
      <w:pPr>
        <w:spacing w:line="240" w:lineRule="auto"/>
        <w:rPr>
          <w:b/>
          <w:bCs/>
          <w:color w:val="FF0000"/>
        </w:rPr>
      </w:pPr>
      <w:r>
        <w:rPr>
          <w:b/>
          <w:bCs/>
          <w:color w:val="FF0000"/>
        </w:rPr>
        <w:t>Desirable</w:t>
      </w:r>
    </w:p>
    <w:p w14:paraId="3AEF6B8E" w14:textId="2CD6B934" w:rsidR="00524982" w:rsidRPr="00E65082" w:rsidRDefault="00524982" w:rsidP="00E65082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Segoe UI"/>
          <w:kern w:val="0"/>
          <w:sz w:val="20"/>
          <w:szCs w:val="20"/>
          <w:lang w:eastAsia="en-GB"/>
          <w14:ligatures w14:val="none"/>
        </w:rPr>
      </w:pPr>
      <w:r w:rsidRPr="00E65082">
        <w:rPr>
          <w:rFonts w:eastAsia="Times New Roman" w:cs="Segoe UI"/>
          <w:kern w:val="0"/>
          <w:sz w:val="20"/>
          <w:szCs w:val="20"/>
          <w:lang w:eastAsia="en-GB"/>
          <w14:ligatures w14:val="none"/>
        </w:rPr>
        <w:t>Knowledge of CAMO functions and AMP control</w:t>
      </w:r>
      <w:r w:rsidR="00E65082">
        <w:rPr>
          <w:rFonts w:eastAsia="Times New Roman" w:cs="Segoe UI"/>
          <w:kern w:val="0"/>
          <w:sz w:val="20"/>
          <w:szCs w:val="20"/>
          <w:lang w:eastAsia="en-GB"/>
          <w14:ligatures w14:val="none"/>
        </w:rPr>
        <w:t>.</w:t>
      </w:r>
    </w:p>
    <w:p w14:paraId="0DFDF2B7" w14:textId="448BCD5E" w:rsidR="00524982" w:rsidRPr="00E65082" w:rsidRDefault="00524982" w:rsidP="00E65082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Segoe UI"/>
          <w:kern w:val="0"/>
          <w:sz w:val="20"/>
          <w:szCs w:val="20"/>
          <w:lang w:eastAsia="en-GB"/>
          <w14:ligatures w14:val="none"/>
        </w:rPr>
      </w:pPr>
      <w:r w:rsidRPr="00E65082">
        <w:rPr>
          <w:rFonts w:eastAsia="Times New Roman" w:cs="Segoe UI"/>
          <w:kern w:val="0"/>
          <w:sz w:val="20"/>
          <w:szCs w:val="20"/>
          <w:lang w:eastAsia="en-GB"/>
          <w14:ligatures w14:val="none"/>
        </w:rPr>
        <w:t>Experience supporting military or mixed-regulation environments (MAA / FAA / EASA)</w:t>
      </w:r>
      <w:r w:rsidR="00E65082">
        <w:rPr>
          <w:rFonts w:eastAsia="Times New Roman" w:cs="Segoe UI"/>
          <w:kern w:val="0"/>
          <w:sz w:val="20"/>
          <w:szCs w:val="20"/>
          <w:lang w:eastAsia="en-GB"/>
          <w14:ligatures w14:val="none"/>
        </w:rPr>
        <w:t>.</w:t>
      </w:r>
      <w:r w:rsidRPr="00E65082">
        <w:rPr>
          <w:rFonts w:eastAsia="Times New Roman" w:cs="Segoe UI"/>
          <w:kern w:val="0"/>
          <w:sz w:val="20"/>
          <w:szCs w:val="20"/>
          <w:lang w:eastAsia="en-GB"/>
          <w14:ligatures w14:val="none"/>
        </w:rPr>
        <w:t xml:space="preserve"> </w:t>
      </w:r>
    </w:p>
    <w:p w14:paraId="62551EEF" w14:textId="425261F2" w:rsidR="00524982" w:rsidRPr="00E65082" w:rsidRDefault="00524982" w:rsidP="00E65082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Segoe UI"/>
          <w:kern w:val="0"/>
          <w:sz w:val="20"/>
          <w:szCs w:val="20"/>
          <w:lang w:eastAsia="en-GB"/>
          <w14:ligatures w14:val="none"/>
        </w:rPr>
      </w:pPr>
      <w:r w:rsidRPr="00E65082">
        <w:rPr>
          <w:rFonts w:eastAsia="Times New Roman" w:cs="Segoe UI"/>
          <w:kern w:val="0"/>
          <w:sz w:val="20"/>
          <w:szCs w:val="20"/>
          <w:lang w:eastAsia="en-GB"/>
          <w14:ligatures w14:val="none"/>
        </w:rPr>
        <w:t>Understanding of SMS and quality systems</w:t>
      </w:r>
      <w:r w:rsidR="00E65082">
        <w:rPr>
          <w:rFonts w:eastAsia="Times New Roman" w:cs="Segoe UI"/>
          <w:kern w:val="0"/>
          <w:sz w:val="20"/>
          <w:szCs w:val="20"/>
          <w:lang w:eastAsia="en-GB"/>
          <w14:ligatures w14:val="none"/>
        </w:rPr>
        <w:t>.</w:t>
      </w:r>
      <w:r w:rsidRPr="00E65082">
        <w:rPr>
          <w:rFonts w:eastAsia="Times New Roman" w:cs="Segoe UI"/>
          <w:kern w:val="0"/>
          <w:sz w:val="20"/>
          <w:szCs w:val="20"/>
          <w:lang w:eastAsia="en-GB"/>
          <w14:ligatures w14:val="none"/>
        </w:rPr>
        <w:t xml:space="preserve"> </w:t>
      </w:r>
    </w:p>
    <w:p w14:paraId="7690A976" w14:textId="6D844FBC" w:rsidR="00524982" w:rsidRDefault="00524982" w:rsidP="00E65082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Segoe UI"/>
          <w:kern w:val="0"/>
          <w:sz w:val="20"/>
          <w:szCs w:val="20"/>
          <w:lang w:eastAsia="en-GB"/>
          <w14:ligatures w14:val="none"/>
        </w:rPr>
      </w:pPr>
      <w:r w:rsidRPr="00E65082">
        <w:rPr>
          <w:rFonts w:eastAsia="Times New Roman" w:cs="Segoe UI"/>
          <w:kern w:val="0"/>
          <w:sz w:val="20"/>
          <w:szCs w:val="20"/>
          <w:lang w:eastAsia="en-GB"/>
          <w14:ligatures w14:val="none"/>
        </w:rPr>
        <w:t>Familiarity with ISO standards (9001, 14001, 45001, 27001)</w:t>
      </w:r>
      <w:r w:rsidR="00E65082">
        <w:rPr>
          <w:rFonts w:eastAsia="Times New Roman" w:cs="Segoe UI"/>
          <w:kern w:val="0"/>
          <w:sz w:val="20"/>
          <w:szCs w:val="20"/>
          <w:lang w:eastAsia="en-GB"/>
          <w14:ligatures w14:val="none"/>
        </w:rPr>
        <w:t>.</w:t>
      </w:r>
    </w:p>
    <w:p w14:paraId="640BD122" w14:textId="77777777" w:rsidR="00AA2199" w:rsidRDefault="00AA2199" w:rsidP="00AA2199">
      <w:pPr>
        <w:spacing w:after="0" w:line="240" w:lineRule="auto"/>
        <w:rPr>
          <w:rFonts w:eastAsia="Times New Roman" w:cs="Segoe UI"/>
          <w:kern w:val="0"/>
          <w:sz w:val="20"/>
          <w:szCs w:val="20"/>
          <w:lang w:eastAsia="en-GB"/>
          <w14:ligatures w14:val="none"/>
        </w:rPr>
      </w:pPr>
    </w:p>
    <w:p w14:paraId="632F1E6A" w14:textId="3BCDDFB4" w:rsidR="00AA2199" w:rsidRPr="00AA2199" w:rsidRDefault="00AA2199" w:rsidP="00AA2199">
      <w:pPr>
        <w:spacing w:after="0" w:line="240" w:lineRule="auto"/>
        <w:rPr>
          <w:rFonts w:eastAsia="Times New Roman" w:cs="Segoe UI"/>
          <w:b/>
          <w:bCs/>
          <w:color w:val="FF0000"/>
          <w:kern w:val="0"/>
          <w:lang w:eastAsia="en-GB"/>
          <w14:ligatures w14:val="none"/>
        </w:rPr>
      </w:pPr>
      <w:r w:rsidRPr="00AA2199">
        <w:rPr>
          <w:rFonts w:eastAsia="Times New Roman" w:cs="Segoe UI"/>
          <w:b/>
          <w:bCs/>
          <w:color w:val="FF0000"/>
          <w:kern w:val="0"/>
          <w:lang w:eastAsia="en-GB"/>
          <w14:ligatures w14:val="none"/>
        </w:rPr>
        <w:t>Other Requirements</w:t>
      </w:r>
    </w:p>
    <w:p w14:paraId="529A2FA2" w14:textId="77777777" w:rsidR="00AA2199" w:rsidRDefault="00AA2199" w:rsidP="00AA2199">
      <w:pPr>
        <w:spacing w:after="0" w:line="240" w:lineRule="auto"/>
        <w:rPr>
          <w:rFonts w:eastAsia="Times New Roman" w:cs="Segoe UI"/>
          <w:kern w:val="0"/>
          <w:sz w:val="20"/>
          <w:szCs w:val="20"/>
          <w:lang w:eastAsia="en-GB"/>
          <w14:ligatures w14:val="none"/>
        </w:rPr>
      </w:pPr>
    </w:p>
    <w:p w14:paraId="3B56BCC6" w14:textId="68155D00" w:rsidR="00AA2199" w:rsidRDefault="00346F83" w:rsidP="00AA2199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Segoe UI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="Segoe UI"/>
          <w:kern w:val="0"/>
          <w:sz w:val="20"/>
          <w:szCs w:val="20"/>
          <w:lang w:eastAsia="en-GB"/>
          <w14:ligatures w14:val="none"/>
        </w:rPr>
        <w:t>Relevant technical or engineering qualification.</w:t>
      </w:r>
    </w:p>
    <w:p w14:paraId="1B5B49CC" w14:textId="088348CC" w:rsidR="00346F83" w:rsidRDefault="00346F83" w:rsidP="00AA2199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Segoe UI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="Segoe UI"/>
          <w:kern w:val="0"/>
          <w:sz w:val="20"/>
          <w:szCs w:val="20"/>
          <w:lang w:eastAsia="en-GB"/>
          <w14:ligatures w14:val="none"/>
        </w:rPr>
        <w:t>Ability to obtain SC clearance.</w:t>
      </w:r>
    </w:p>
    <w:p w14:paraId="3871CF62" w14:textId="7307141A" w:rsidR="00346F83" w:rsidRPr="00AA2199" w:rsidRDefault="00346F83" w:rsidP="00AA2199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Segoe UI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="Segoe UI"/>
          <w:kern w:val="0"/>
          <w:sz w:val="20"/>
          <w:szCs w:val="20"/>
          <w:lang w:eastAsia="en-GB"/>
          <w14:ligatures w14:val="none"/>
        </w:rPr>
        <w:t>High level of integrity, resilience and accountability.</w:t>
      </w:r>
    </w:p>
    <w:p w14:paraId="0147701C" w14:textId="016D2EB5" w:rsidR="00524982" w:rsidRPr="00524982" w:rsidRDefault="00524982" w:rsidP="00524982">
      <w:pPr>
        <w:pStyle w:val="ListParagraph"/>
        <w:spacing w:line="240" w:lineRule="auto"/>
        <w:rPr>
          <w:b/>
          <w:bCs/>
        </w:rPr>
      </w:pPr>
    </w:p>
    <w:p w14:paraId="58E8C701" w14:textId="31B65969" w:rsidR="004757B3" w:rsidRPr="006042A2" w:rsidRDefault="004757B3" w:rsidP="006042A2">
      <w:pPr>
        <w:spacing w:line="240" w:lineRule="auto"/>
        <w:ind w:left="360"/>
        <w:rPr>
          <w:sz w:val="20"/>
          <w:szCs w:val="20"/>
        </w:rPr>
      </w:pPr>
    </w:p>
    <w:sectPr w:rsidR="004757B3" w:rsidRPr="006042A2" w:rsidSect="00A93D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49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BE22C" w14:textId="77777777" w:rsidR="006D628B" w:rsidRDefault="006D628B" w:rsidP="00A93D50">
      <w:pPr>
        <w:spacing w:after="0" w:line="240" w:lineRule="auto"/>
      </w:pPr>
      <w:r>
        <w:separator/>
      </w:r>
    </w:p>
  </w:endnote>
  <w:endnote w:type="continuationSeparator" w:id="0">
    <w:p w14:paraId="247036E2" w14:textId="77777777" w:rsidR="006D628B" w:rsidRDefault="006D628B" w:rsidP="00A93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6BBAF" w14:textId="20174DA8" w:rsidR="00A93D50" w:rsidRDefault="00A93D5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390AF767" wp14:editId="39D7905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50595" cy="370205"/>
              <wp:effectExtent l="0" t="0" r="1905" b="0"/>
              <wp:wrapNone/>
              <wp:docPr id="2146187834" name="Text Box 5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05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680C0A" w14:textId="05A2DC10" w:rsidR="00A93D50" w:rsidRPr="00A93D50" w:rsidRDefault="00A93D50" w:rsidP="00A93D5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93D5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0AF76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DRAKEN PRIVATE" style="position:absolute;margin-left:0;margin-top:0;width:74.85pt;height:29.1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" filled="f" stroked="f">
              <v:textbox style="mso-fit-shape-to-text:t" inset="0,0,0,15pt">
                <w:txbxContent>
                  <w:p w14:paraId="6F680C0A" w14:textId="05A2DC10" w:rsidR="00A93D50" w:rsidRPr="00A93D50" w:rsidRDefault="00A93D50" w:rsidP="00A93D5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93D5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3993"/>
      <w:gridCol w:w="3331"/>
      <w:gridCol w:w="2882"/>
    </w:tblGrid>
    <w:tr w:rsidR="00A93D50" w:rsidRPr="00A93D50" w14:paraId="4102A434" w14:textId="77777777" w:rsidTr="00195C47">
      <w:tc>
        <w:tcPr>
          <w:tcW w:w="1956" w:type="pct"/>
        </w:tcPr>
        <w:p w14:paraId="46687774" w14:textId="1DB14A1C" w:rsidR="00A93D50" w:rsidRPr="00A93D50" w:rsidRDefault="00A93D50" w:rsidP="00A93D50">
          <w:pPr>
            <w:tabs>
              <w:tab w:val="center" w:pos="4320"/>
            </w:tabs>
            <w:spacing w:before="60" w:after="60" w:line="240" w:lineRule="auto"/>
            <w:ind w:right="-4"/>
            <w:rPr>
              <w:rFonts w:ascii="Arial" w:eastAsia="Times" w:hAnsi="Arial" w:cs="Arial"/>
              <w:kern w:val="0"/>
              <w:sz w:val="20"/>
              <w14:ligatures w14:val="none"/>
            </w:rPr>
          </w:pPr>
          <w:r>
            <w:rPr>
              <w:rFonts w:ascii="Arial" w:eastAsia="Times" w:hAnsi="Arial" w:cs="Arial"/>
              <w:kern w:val="0"/>
              <w:sz w:val="20"/>
              <w14:ligatures w14:val="none"/>
            </w:rPr>
            <w:t>L159</w:t>
          </w:r>
          <w:r w:rsidR="004C01E2">
            <w:rPr>
              <w:rFonts w:ascii="Arial" w:eastAsia="Times" w:hAnsi="Arial" w:cs="Arial"/>
              <w:kern w:val="0"/>
              <w:sz w:val="20"/>
              <w14:ligatures w14:val="none"/>
            </w:rPr>
            <w:t xml:space="preserve"> </w:t>
          </w:r>
          <w:r>
            <w:rPr>
              <w:rFonts w:ascii="Arial" w:eastAsia="Times" w:hAnsi="Arial" w:cs="Arial"/>
              <w:kern w:val="0"/>
              <w:sz w:val="20"/>
              <w14:ligatures w14:val="none"/>
            </w:rPr>
            <w:t>Production Planner</w:t>
          </w:r>
          <w:r w:rsidR="004C01E2">
            <w:rPr>
              <w:rFonts w:ascii="Arial" w:eastAsia="Times" w:hAnsi="Arial" w:cs="Arial"/>
              <w:kern w:val="0"/>
              <w:sz w:val="20"/>
              <w14:ligatures w14:val="none"/>
            </w:rPr>
            <w:t xml:space="preserve"> Job Description</w:t>
          </w:r>
        </w:p>
        <w:p w14:paraId="30BB8584" w14:textId="4EC3B7FA" w:rsidR="00A93D50" w:rsidRPr="00A93D50" w:rsidRDefault="00A93D50" w:rsidP="00A93D50">
          <w:pPr>
            <w:tabs>
              <w:tab w:val="center" w:pos="4320"/>
            </w:tabs>
            <w:spacing w:before="60" w:after="60" w:line="240" w:lineRule="auto"/>
            <w:ind w:right="-4"/>
            <w:rPr>
              <w:rFonts w:ascii="Arial" w:eastAsia="Times" w:hAnsi="Arial" w:cs="Arial"/>
              <w:kern w:val="0"/>
              <w:sz w:val="20"/>
              <w14:ligatures w14:val="none"/>
            </w:rPr>
          </w:pPr>
          <w:r w:rsidRPr="00A93D50">
            <w:rPr>
              <w:rFonts w:ascii="Tahoma" w:eastAsia="Times New Roman" w:hAnsi="Tahoma" w:cs="Times New Roman"/>
              <w:noProof/>
              <w:kern w:val="0"/>
              <w:sz w:val="20"/>
              <w:lang w:eastAsia="en-GB"/>
              <w14:ligatures w14:val="none"/>
            </w:rPr>
            <w:drawing>
              <wp:anchor distT="0" distB="0" distL="114300" distR="114300" simplePos="0" relativeHeight="251659264" behindDoc="0" locked="0" layoutInCell="1" allowOverlap="1" wp14:anchorId="1D62233A" wp14:editId="4F6E6C04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1194885" cy="212951"/>
                <wp:effectExtent l="0" t="0" r="5715" b="0"/>
                <wp:wrapNone/>
                <wp:docPr id="677132789" name="Bildobjekt 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" name="Bildobjekt 90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4885" cy="2129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632" w:type="pct"/>
        </w:tcPr>
        <w:p w14:paraId="24FDF3C5" w14:textId="77777777" w:rsidR="00A93D50" w:rsidRPr="00A93D50" w:rsidRDefault="00A93D50" w:rsidP="00A93D50">
          <w:pPr>
            <w:tabs>
              <w:tab w:val="center" w:pos="4320"/>
              <w:tab w:val="right" w:pos="8640"/>
            </w:tabs>
            <w:spacing w:before="60" w:after="60" w:line="240" w:lineRule="auto"/>
            <w:rPr>
              <w:rFonts w:ascii="Arial" w:eastAsia="Times" w:hAnsi="Arial" w:cs="Arial"/>
              <w:kern w:val="0"/>
              <w:sz w:val="20"/>
              <w14:ligatures w14:val="none"/>
            </w:rPr>
          </w:pPr>
          <w:r w:rsidRPr="00A93D50">
            <w:rPr>
              <w:rFonts w:ascii="Arial" w:eastAsia="Times" w:hAnsi="Arial" w:cs="Arial"/>
              <w:kern w:val="0"/>
              <w:sz w:val="20"/>
              <w14:ligatures w14:val="none"/>
            </w:rPr>
            <w:t>Draken Europe Private</w:t>
          </w:r>
        </w:p>
      </w:tc>
      <w:tc>
        <w:tcPr>
          <w:tcW w:w="1412" w:type="pct"/>
        </w:tcPr>
        <w:p w14:paraId="3D7D85BD" w14:textId="77777777" w:rsidR="00A93D50" w:rsidRPr="00A93D50" w:rsidRDefault="00A93D50" w:rsidP="00A93D50">
          <w:pPr>
            <w:tabs>
              <w:tab w:val="center" w:pos="4320"/>
            </w:tabs>
            <w:spacing w:before="60" w:after="60" w:line="240" w:lineRule="auto"/>
            <w:ind w:right="-4"/>
            <w:jc w:val="right"/>
            <w:rPr>
              <w:rFonts w:ascii="Arial" w:eastAsia="Times" w:hAnsi="Arial" w:cs="Arial"/>
              <w:kern w:val="0"/>
              <w:sz w:val="20"/>
              <w14:ligatures w14:val="none"/>
            </w:rPr>
          </w:pPr>
          <w:r w:rsidRPr="00A93D50">
            <w:rPr>
              <w:rFonts w:ascii="Arial" w:eastAsia="Times" w:hAnsi="Arial" w:cs="Arial"/>
              <w:kern w:val="0"/>
              <w:sz w:val="20"/>
              <w14:ligatures w14:val="none"/>
            </w:rPr>
            <w:t xml:space="preserve">Page </w:t>
          </w:r>
          <w:r w:rsidRPr="00A93D50">
            <w:rPr>
              <w:rFonts w:ascii="Arial" w:eastAsia="Times" w:hAnsi="Arial" w:cs="Arial"/>
              <w:kern w:val="0"/>
              <w:sz w:val="20"/>
              <w14:ligatures w14:val="none"/>
            </w:rPr>
            <w:fldChar w:fldCharType="begin"/>
          </w:r>
          <w:r w:rsidRPr="00A93D50">
            <w:rPr>
              <w:rFonts w:ascii="Arial" w:eastAsia="Times" w:hAnsi="Arial" w:cs="Arial"/>
              <w:kern w:val="0"/>
              <w:sz w:val="20"/>
              <w14:ligatures w14:val="none"/>
            </w:rPr>
            <w:instrText xml:space="preserve"> PAGE </w:instrText>
          </w:r>
          <w:r w:rsidRPr="00A93D50">
            <w:rPr>
              <w:rFonts w:ascii="Arial" w:eastAsia="Times" w:hAnsi="Arial" w:cs="Arial"/>
              <w:kern w:val="0"/>
              <w:sz w:val="20"/>
              <w14:ligatures w14:val="none"/>
            </w:rPr>
            <w:fldChar w:fldCharType="separate"/>
          </w:r>
          <w:r w:rsidRPr="00A93D50">
            <w:rPr>
              <w:rFonts w:ascii="Arial" w:eastAsia="Times" w:hAnsi="Arial" w:cs="Arial"/>
              <w:noProof/>
              <w:kern w:val="0"/>
              <w:sz w:val="20"/>
              <w14:ligatures w14:val="none"/>
            </w:rPr>
            <w:t>4</w:t>
          </w:r>
          <w:r w:rsidRPr="00A93D50">
            <w:rPr>
              <w:rFonts w:ascii="Arial" w:eastAsia="Times" w:hAnsi="Arial" w:cs="Arial"/>
              <w:kern w:val="0"/>
              <w:sz w:val="20"/>
              <w14:ligatures w14:val="none"/>
            </w:rPr>
            <w:fldChar w:fldCharType="end"/>
          </w:r>
          <w:r w:rsidRPr="00A93D50">
            <w:rPr>
              <w:rFonts w:ascii="Arial" w:eastAsia="Times" w:hAnsi="Arial" w:cs="Arial"/>
              <w:kern w:val="0"/>
              <w:sz w:val="20"/>
              <w14:ligatures w14:val="none"/>
            </w:rPr>
            <w:t xml:space="preserve"> of </w:t>
          </w:r>
          <w:r w:rsidRPr="00A93D50">
            <w:rPr>
              <w:rFonts w:ascii="Arial" w:eastAsia="Times" w:hAnsi="Arial" w:cs="Arial"/>
              <w:kern w:val="0"/>
              <w:sz w:val="20"/>
              <w14:ligatures w14:val="none"/>
            </w:rPr>
            <w:fldChar w:fldCharType="begin"/>
          </w:r>
          <w:r w:rsidRPr="00A93D50">
            <w:rPr>
              <w:rFonts w:ascii="Arial" w:eastAsia="Times" w:hAnsi="Arial" w:cs="Arial"/>
              <w:kern w:val="0"/>
              <w:sz w:val="20"/>
              <w14:ligatures w14:val="none"/>
            </w:rPr>
            <w:instrText xml:space="preserve"> NUMPAGES </w:instrText>
          </w:r>
          <w:r w:rsidRPr="00A93D50">
            <w:rPr>
              <w:rFonts w:ascii="Arial" w:eastAsia="Times" w:hAnsi="Arial" w:cs="Arial"/>
              <w:kern w:val="0"/>
              <w:sz w:val="20"/>
              <w14:ligatures w14:val="none"/>
            </w:rPr>
            <w:fldChar w:fldCharType="separate"/>
          </w:r>
          <w:r w:rsidRPr="00A93D50">
            <w:rPr>
              <w:rFonts w:ascii="Arial" w:eastAsia="Times" w:hAnsi="Arial" w:cs="Arial"/>
              <w:noProof/>
              <w:kern w:val="0"/>
              <w:sz w:val="20"/>
              <w14:ligatures w14:val="none"/>
            </w:rPr>
            <w:t>4</w:t>
          </w:r>
          <w:r w:rsidRPr="00A93D50">
            <w:rPr>
              <w:rFonts w:ascii="Arial" w:eastAsia="Times" w:hAnsi="Arial" w:cs="Arial"/>
              <w:kern w:val="0"/>
              <w:sz w:val="20"/>
              <w14:ligatures w14:val="none"/>
            </w:rPr>
            <w:fldChar w:fldCharType="end"/>
          </w:r>
        </w:p>
        <w:p w14:paraId="13806DD8" w14:textId="61C002BC" w:rsidR="00A93D50" w:rsidRPr="00A93D50" w:rsidRDefault="00A93D50" w:rsidP="00A93D50">
          <w:pPr>
            <w:tabs>
              <w:tab w:val="center" w:pos="4320"/>
            </w:tabs>
            <w:spacing w:before="60" w:after="60" w:line="240" w:lineRule="auto"/>
            <w:ind w:right="-4"/>
            <w:jc w:val="right"/>
            <w:rPr>
              <w:rFonts w:ascii="Arial" w:eastAsia="Times" w:hAnsi="Arial" w:cs="Arial"/>
              <w:kern w:val="0"/>
              <w:sz w:val="20"/>
              <w14:ligatures w14:val="none"/>
            </w:rPr>
          </w:pPr>
          <w:r w:rsidRPr="00A93D50">
            <w:rPr>
              <w:rFonts w:ascii="Arial" w:eastAsia="Times" w:hAnsi="Arial" w:cs="Arial"/>
              <w:kern w:val="0"/>
              <w:sz w:val="20"/>
              <w14:ligatures w14:val="none"/>
            </w:rPr>
            <w:fldChar w:fldCharType="begin"/>
          </w:r>
          <w:r w:rsidRPr="00A93D50">
            <w:rPr>
              <w:rFonts w:ascii="Arial" w:eastAsia="Times" w:hAnsi="Arial" w:cs="Arial"/>
              <w:kern w:val="0"/>
              <w:sz w:val="20"/>
              <w14:ligatures w14:val="none"/>
            </w:rPr>
            <w:instrText xml:space="preserve"> COMMENTS   \* MERGEFORMAT </w:instrText>
          </w:r>
          <w:r w:rsidRPr="00A93D50">
            <w:rPr>
              <w:rFonts w:ascii="Arial" w:eastAsia="Times" w:hAnsi="Arial" w:cs="Arial"/>
              <w:kern w:val="0"/>
              <w:sz w:val="20"/>
              <w14:ligatures w14:val="none"/>
            </w:rPr>
            <w:fldChar w:fldCharType="separate"/>
          </w:r>
          <w:r w:rsidRPr="00A93D50">
            <w:rPr>
              <w:rFonts w:ascii="Arial" w:eastAsia="Times" w:hAnsi="Arial" w:cs="Arial"/>
              <w:kern w:val="0"/>
              <w:sz w:val="20"/>
              <w14:ligatures w14:val="none"/>
            </w:rPr>
            <w:t xml:space="preserve">Version </w:t>
          </w:r>
          <w:r>
            <w:rPr>
              <w:rFonts w:ascii="Arial" w:eastAsia="Times" w:hAnsi="Arial" w:cs="Arial"/>
              <w:kern w:val="0"/>
              <w:sz w:val="20"/>
              <w14:ligatures w14:val="none"/>
            </w:rPr>
            <w:t>1</w:t>
          </w:r>
          <w:r w:rsidRPr="00A93D50">
            <w:rPr>
              <w:rFonts w:ascii="Arial" w:eastAsia="Times" w:hAnsi="Arial" w:cs="Arial"/>
              <w:kern w:val="0"/>
              <w:sz w:val="20"/>
              <w14:ligatures w14:val="none"/>
            </w:rPr>
            <w:t xml:space="preserve">.0, </w:t>
          </w:r>
          <w:r w:rsidR="004C01E2">
            <w:rPr>
              <w:rFonts w:ascii="Arial" w:eastAsia="Times" w:hAnsi="Arial" w:cs="Arial"/>
              <w:kern w:val="0"/>
              <w:sz w:val="20"/>
              <w14:ligatures w14:val="none"/>
            </w:rPr>
            <w:t>21</w:t>
          </w:r>
          <w:r w:rsidRPr="00A93D50">
            <w:rPr>
              <w:rFonts w:ascii="Arial" w:eastAsia="Times" w:hAnsi="Arial" w:cs="Arial"/>
              <w:kern w:val="0"/>
              <w:sz w:val="20"/>
              <w14:ligatures w14:val="none"/>
            </w:rPr>
            <w:t>-</w:t>
          </w:r>
          <w:r>
            <w:rPr>
              <w:rFonts w:ascii="Arial" w:eastAsia="Times" w:hAnsi="Arial" w:cs="Arial"/>
              <w:kern w:val="0"/>
              <w:sz w:val="20"/>
              <w14:ligatures w14:val="none"/>
            </w:rPr>
            <w:t>May</w:t>
          </w:r>
          <w:r w:rsidRPr="00A93D50">
            <w:rPr>
              <w:rFonts w:ascii="Arial" w:eastAsia="Times" w:hAnsi="Arial" w:cs="Arial"/>
              <w:kern w:val="0"/>
              <w:sz w:val="20"/>
              <w14:ligatures w14:val="none"/>
            </w:rPr>
            <w:t>-202</w:t>
          </w:r>
          <w:r>
            <w:rPr>
              <w:rFonts w:ascii="Arial" w:eastAsia="Times" w:hAnsi="Arial" w:cs="Arial"/>
              <w:kern w:val="0"/>
              <w:sz w:val="20"/>
              <w14:ligatures w14:val="none"/>
            </w:rPr>
            <w:t>6</w:t>
          </w:r>
          <w:r w:rsidRPr="00A93D50">
            <w:rPr>
              <w:rFonts w:ascii="Arial" w:eastAsia="Times" w:hAnsi="Arial" w:cs="Arial"/>
              <w:kern w:val="0"/>
              <w:sz w:val="20"/>
              <w14:ligatures w14:val="none"/>
            </w:rPr>
            <w:t>.</w:t>
          </w:r>
          <w:r w:rsidRPr="00A93D50">
            <w:rPr>
              <w:rFonts w:ascii="Arial" w:eastAsia="Times" w:hAnsi="Arial" w:cs="Arial"/>
              <w:kern w:val="0"/>
              <w:sz w:val="20"/>
              <w14:ligatures w14:val="none"/>
            </w:rPr>
            <w:fldChar w:fldCharType="end"/>
          </w:r>
        </w:p>
      </w:tc>
    </w:tr>
  </w:tbl>
  <w:p w14:paraId="4BA47E86" w14:textId="77777777" w:rsidR="00A93D50" w:rsidRDefault="00A93D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B5B85" w14:textId="2ED463E4" w:rsidR="00A93D50" w:rsidRDefault="00A93D5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508F66D" wp14:editId="2FEAB3E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50595" cy="370205"/>
              <wp:effectExtent l="0" t="0" r="1905" b="0"/>
              <wp:wrapNone/>
              <wp:docPr id="326301261" name="Text Box 4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05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0ACFC0" w14:textId="7CD0AE79" w:rsidR="00A93D50" w:rsidRPr="00A93D50" w:rsidRDefault="00A93D50" w:rsidP="00A93D5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93D5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08F66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DRAKEN PRIVATE" style="position:absolute;margin-left:0;margin-top:0;width:74.85pt;height:29.1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" filled="f" stroked="f">
              <v:textbox style="mso-fit-shape-to-text:t" inset="0,0,0,15pt">
                <w:txbxContent>
                  <w:p w14:paraId="1F0ACFC0" w14:textId="7CD0AE79" w:rsidR="00A93D50" w:rsidRPr="00A93D50" w:rsidRDefault="00A93D50" w:rsidP="00A93D5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93D5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4EF78" w14:textId="77777777" w:rsidR="006D628B" w:rsidRDefault="006D628B" w:rsidP="00A93D50">
      <w:pPr>
        <w:spacing w:after="0" w:line="240" w:lineRule="auto"/>
      </w:pPr>
      <w:r>
        <w:separator/>
      </w:r>
    </w:p>
  </w:footnote>
  <w:footnote w:type="continuationSeparator" w:id="0">
    <w:p w14:paraId="316777CD" w14:textId="77777777" w:rsidR="006D628B" w:rsidRDefault="006D628B" w:rsidP="00A93D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4BAB8" w14:textId="19EC28C0" w:rsidR="00A93D50" w:rsidRDefault="00A93D5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3E41B74" wp14:editId="17825D8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950595" cy="370205"/>
              <wp:effectExtent l="0" t="0" r="1905" b="10795"/>
              <wp:wrapNone/>
              <wp:docPr id="1442821550" name="Text Box 2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05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BA38B4" w14:textId="5E1E1832" w:rsidR="00A93D50" w:rsidRPr="00A93D50" w:rsidRDefault="00A93D50" w:rsidP="00A93D5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93D5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E41B7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DRAKEN PRIVATE" style="position:absolute;margin-left:0;margin-top:0;width:74.85pt;height:29.1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" filled="f" stroked="f">
              <v:textbox style="mso-fit-shape-to-text:t" inset="0,15pt,0,0">
                <w:txbxContent>
                  <w:p w14:paraId="17BA38B4" w14:textId="5E1E1832" w:rsidR="00A93D50" w:rsidRPr="00A93D50" w:rsidRDefault="00A93D50" w:rsidP="00A93D5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93D5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AC135" w14:textId="21166A9F" w:rsidR="00A93D50" w:rsidRDefault="00A93D5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4051D9D" wp14:editId="42DBC88A">
              <wp:simplePos x="53975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950595" cy="370205"/>
              <wp:effectExtent l="0" t="0" r="1905" b="10795"/>
              <wp:wrapNone/>
              <wp:docPr id="1704266802" name="Text Box 3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05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E008B1" w14:textId="44BA23A6" w:rsidR="00A93D50" w:rsidRPr="00A93D50" w:rsidRDefault="00A93D50" w:rsidP="00A93D5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93D5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051D9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DRAKEN PRIVATE" style="position:absolute;margin-left:0;margin-top:0;width:74.85pt;height:29.1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" filled="f" stroked="f">
              <v:textbox style="mso-fit-shape-to-text:t" inset="0,15pt,0,0">
                <w:txbxContent>
                  <w:p w14:paraId="03E008B1" w14:textId="44BA23A6" w:rsidR="00A93D50" w:rsidRPr="00A93D50" w:rsidRDefault="00A93D50" w:rsidP="00A93D5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93D5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7F6F5" w14:textId="1B8FF654" w:rsidR="00A93D50" w:rsidRDefault="00A93D5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CE9A97D" wp14:editId="3CE24EA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950595" cy="370205"/>
              <wp:effectExtent l="0" t="0" r="1905" b="10795"/>
              <wp:wrapNone/>
              <wp:docPr id="187075634" name="Text Box 1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05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51F75B" w14:textId="4D8B4E3A" w:rsidR="00A93D50" w:rsidRPr="00A93D50" w:rsidRDefault="00A93D50" w:rsidP="00A93D5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93D5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E9A97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DRAKEN PRIVATE" style="position:absolute;margin-left:0;margin-top:0;width:74.85pt;height:29.1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" filled="f" stroked="f">
              <v:textbox style="mso-fit-shape-to-text:t" inset="0,15pt,0,0">
                <w:txbxContent>
                  <w:p w14:paraId="7251F75B" w14:textId="4D8B4E3A" w:rsidR="00A93D50" w:rsidRPr="00A93D50" w:rsidRDefault="00A93D50" w:rsidP="00A93D5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93D5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1E6011"/>
    <w:multiLevelType w:val="hybridMultilevel"/>
    <w:tmpl w:val="05E47B68"/>
    <w:lvl w:ilvl="0" w:tplc="D8FCF83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353566"/>
    <w:multiLevelType w:val="hybridMultilevel"/>
    <w:tmpl w:val="BA82A54A"/>
    <w:lvl w:ilvl="0" w:tplc="05CCB28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288566">
    <w:abstractNumId w:val="1"/>
  </w:num>
  <w:num w:numId="2" w16cid:durableId="808789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D50"/>
    <w:rsid w:val="000516F8"/>
    <w:rsid w:val="00056F1C"/>
    <w:rsid w:val="00077B69"/>
    <w:rsid w:val="000D72DC"/>
    <w:rsid w:val="000E6619"/>
    <w:rsid w:val="000F63F0"/>
    <w:rsid w:val="001128DF"/>
    <w:rsid w:val="001410EF"/>
    <w:rsid w:val="001748B7"/>
    <w:rsid w:val="00181234"/>
    <w:rsid w:val="00181238"/>
    <w:rsid w:val="0019646E"/>
    <w:rsid w:val="001C7F60"/>
    <w:rsid w:val="001D0D41"/>
    <w:rsid w:val="002348A9"/>
    <w:rsid w:val="002675AC"/>
    <w:rsid w:val="00273D7D"/>
    <w:rsid w:val="002A7BC6"/>
    <w:rsid w:val="002B63F5"/>
    <w:rsid w:val="002C46A8"/>
    <w:rsid w:val="002E4FEB"/>
    <w:rsid w:val="002F4C25"/>
    <w:rsid w:val="003012C3"/>
    <w:rsid w:val="00302A63"/>
    <w:rsid w:val="00315287"/>
    <w:rsid w:val="00317A27"/>
    <w:rsid w:val="00321166"/>
    <w:rsid w:val="003228EC"/>
    <w:rsid w:val="003231D7"/>
    <w:rsid w:val="00333FDD"/>
    <w:rsid w:val="00346F83"/>
    <w:rsid w:val="0035728E"/>
    <w:rsid w:val="0038552D"/>
    <w:rsid w:val="003B3071"/>
    <w:rsid w:val="003E0F8F"/>
    <w:rsid w:val="003F6D53"/>
    <w:rsid w:val="004053AF"/>
    <w:rsid w:val="00415967"/>
    <w:rsid w:val="0042053C"/>
    <w:rsid w:val="004438C0"/>
    <w:rsid w:val="004757B3"/>
    <w:rsid w:val="004968EB"/>
    <w:rsid w:val="004B544A"/>
    <w:rsid w:val="004C01E2"/>
    <w:rsid w:val="004E0129"/>
    <w:rsid w:val="004F205F"/>
    <w:rsid w:val="00524982"/>
    <w:rsid w:val="00530877"/>
    <w:rsid w:val="00533ED2"/>
    <w:rsid w:val="0053586B"/>
    <w:rsid w:val="0053748F"/>
    <w:rsid w:val="005459E4"/>
    <w:rsid w:val="005513F5"/>
    <w:rsid w:val="00552944"/>
    <w:rsid w:val="00553D31"/>
    <w:rsid w:val="005640B9"/>
    <w:rsid w:val="00567F7F"/>
    <w:rsid w:val="0058326D"/>
    <w:rsid w:val="00587350"/>
    <w:rsid w:val="005C33E2"/>
    <w:rsid w:val="005D1E23"/>
    <w:rsid w:val="005E6AF7"/>
    <w:rsid w:val="006042A2"/>
    <w:rsid w:val="00630AFA"/>
    <w:rsid w:val="0063577F"/>
    <w:rsid w:val="00655466"/>
    <w:rsid w:val="006641C5"/>
    <w:rsid w:val="00670162"/>
    <w:rsid w:val="00693A5E"/>
    <w:rsid w:val="006A66E2"/>
    <w:rsid w:val="006A77C2"/>
    <w:rsid w:val="006B158B"/>
    <w:rsid w:val="006B32C9"/>
    <w:rsid w:val="006C4D3D"/>
    <w:rsid w:val="006C6F97"/>
    <w:rsid w:val="006D628B"/>
    <w:rsid w:val="00720341"/>
    <w:rsid w:val="00720806"/>
    <w:rsid w:val="00732D06"/>
    <w:rsid w:val="007333E3"/>
    <w:rsid w:val="0075553D"/>
    <w:rsid w:val="007C24E2"/>
    <w:rsid w:val="00834D4F"/>
    <w:rsid w:val="00835531"/>
    <w:rsid w:val="008416FF"/>
    <w:rsid w:val="0085796F"/>
    <w:rsid w:val="0086020E"/>
    <w:rsid w:val="00865766"/>
    <w:rsid w:val="008838F1"/>
    <w:rsid w:val="008956F5"/>
    <w:rsid w:val="008A419F"/>
    <w:rsid w:val="008C4F10"/>
    <w:rsid w:val="00907355"/>
    <w:rsid w:val="00910DB8"/>
    <w:rsid w:val="00917B3D"/>
    <w:rsid w:val="00924A7C"/>
    <w:rsid w:val="0095656C"/>
    <w:rsid w:val="00975847"/>
    <w:rsid w:val="009F27B0"/>
    <w:rsid w:val="00A046DB"/>
    <w:rsid w:val="00A23607"/>
    <w:rsid w:val="00A238AE"/>
    <w:rsid w:val="00A271BB"/>
    <w:rsid w:val="00A512FD"/>
    <w:rsid w:val="00A56DB0"/>
    <w:rsid w:val="00A6313F"/>
    <w:rsid w:val="00A815C5"/>
    <w:rsid w:val="00A83E96"/>
    <w:rsid w:val="00A92018"/>
    <w:rsid w:val="00A93D50"/>
    <w:rsid w:val="00AA2199"/>
    <w:rsid w:val="00AA7663"/>
    <w:rsid w:val="00AC04DF"/>
    <w:rsid w:val="00AC1772"/>
    <w:rsid w:val="00AD734F"/>
    <w:rsid w:val="00B06DAD"/>
    <w:rsid w:val="00B11EAC"/>
    <w:rsid w:val="00B1248B"/>
    <w:rsid w:val="00B21A71"/>
    <w:rsid w:val="00B3315F"/>
    <w:rsid w:val="00B56079"/>
    <w:rsid w:val="00B56496"/>
    <w:rsid w:val="00B83B95"/>
    <w:rsid w:val="00B92BB9"/>
    <w:rsid w:val="00BB5C33"/>
    <w:rsid w:val="00BB7F0D"/>
    <w:rsid w:val="00BE17CF"/>
    <w:rsid w:val="00BE6866"/>
    <w:rsid w:val="00BF1F61"/>
    <w:rsid w:val="00BF2A54"/>
    <w:rsid w:val="00C00362"/>
    <w:rsid w:val="00C02489"/>
    <w:rsid w:val="00C128A2"/>
    <w:rsid w:val="00C20C00"/>
    <w:rsid w:val="00C334BB"/>
    <w:rsid w:val="00C4079E"/>
    <w:rsid w:val="00C53AAA"/>
    <w:rsid w:val="00C712CA"/>
    <w:rsid w:val="00C85FDF"/>
    <w:rsid w:val="00CA27C7"/>
    <w:rsid w:val="00CA7EA2"/>
    <w:rsid w:val="00CC58A8"/>
    <w:rsid w:val="00CE198C"/>
    <w:rsid w:val="00D04084"/>
    <w:rsid w:val="00D205D0"/>
    <w:rsid w:val="00D74EF6"/>
    <w:rsid w:val="00D9001A"/>
    <w:rsid w:val="00D93697"/>
    <w:rsid w:val="00D94653"/>
    <w:rsid w:val="00DA0621"/>
    <w:rsid w:val="00DE299F"/>
    <w:rsid w:val="00DE4330"/>
    <w:rsid w:val="00E05086"/>
    <w:rsid w:val="00E05D8B"/>
    <w:rsid w:val="00E4211C"/>
    <w:rsid w:val="00E65082"/>
    <w:rsid w:val="00E66689"/>
    <w:rsid w:val="00E66F0F"/>
    <w:rsid w:val="00E851DC"/>
    <w:rsid w:val="00E86525"/>
    <w:rsid w:val="00F11778"/>
    <w:rsid w:val="00F279BB"/>
    <w:rsid w:val="00FB26AB"/>
    <w:rsid w:val="00FC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298BF5"/>
  <w15:chartTrackingRefBased/>
  <w15:docId w15:val="{EA9E24A9-1FF3-4CF3-ADA5-588DB54A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3D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3D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3D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3D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3D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3D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3D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3D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3D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3D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3D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3D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3D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3D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3D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3D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3D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3D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3D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3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3D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3D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3D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3D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3D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3D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3D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3D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3D5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93D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3D50"/>
  </w:style>
  <w:style w:type="paragraph" w:styleId="Footer">
    <w:name w:val="footer"/>
    <w:basedOn w:val="Normal"/>
    <w:link w:val="FooterChar"/>
    <w:uiPriority w:val="99"/>
    <w:unhideWhenUsed/>
    <w:rsid w:val="00A93D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3D50"/>
  </w:style>
  <w:style w:type="character" w:styleId="Strong">
    <w:name w:val="Strong"/>
    <w:basedOn w:val="DefaultParagraphFont"/>
    <w:uiPriority w:val="22"/>
    <w:qFormat/>
    <w:rsid w:val="005249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e995f99-cd4f-4444-956e-1f2d1ea8f45d}" enabled="1" method="Privileged" siteId="{7413ad02-38a3-4710-90ac-2c7381c1efa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383</Words>
  <Characters>1993</Characters>
  <Application>Microsoft Office Word</Application>
  <DocSecurity>0</DocSecurity>
  <Lines>29</Lines>
  <Paragraphs>17</Paragraphs>
  <ScaleCrop>false</ScaleCrop>
  <Company>FR Aviation Limited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Alderson, Robert</dc:creator>
  <cp:keywords/>
  <dc:description/>
  <cp:lastModifiedBy>Alderson, Robert</cp:lastModifiedBy>
  <cp:revision>31</cp:revision>
  <dcterms:created xsi:type="dcterms:W3CDTF">2026-05-21T13:01:00Z</dcterms:created>
  <dcterms:modified xsi:type="dcterms:W3CDTF">2026-05-21T13:36:00Z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b268c32,55ffb5ae,65950c32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DRAKEN PRIVATE</vt:lpwstr>
  </property>
  <property fmtid="{D5CDD505-2E9C-101B-9397-08002B2CF9AE}" pid="5" name="ClassificationContentMarkingFooterShapeIds">
    <vt:lpwstr>1372f64d,7fec3a3a,347622cd</vt:lpwstr>
  </property>
  <property fmtid="{D5CDD505-2E9C-101B-9397-08002B2CF9AE}" pid="6" name="ClassificationContentMarkingFooterFontProps">
    <vt:lpwstr>#000000,10,Aptos</vt:lpwstr>
  </property>
  <property fmtid="{D5CDD505-2E9C-101B-9397-08002B2CF9AE}" pid="7" name="ClassificationContentMarkingFooterText">
    <vt:lpwstr>DRAKEN PRIVATE</vt:lpwstr>
  </property>
</Properties>
</file>